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C81" w:rsidRPr="005C6027" w:rsidRDefault="0034736C">
      <w:pPr>
        <w:pStyle w:val="ConsPlusNormal"/>
        <w:jc w:val="center"/>
      </w:pPr>
      <w:bookmarkStart w:id="0" w:name="P60"/>
      <w:bookmarkEnd w:id="0"/>
      <w:r w:rsidRPr="005C6027">
        <w:t>ОТЧЕТ</w:t>
      </w:r>
    </w:p>
    <w:p w:rsidR="00D27C81" w:rsidRPr="005C6027" w:rsidRDefault="0034736C">
      <w:pPr>
        <w:pStyle w:val="ConsPlusNormal"/>
        <w:jc w:val="center"/>
      </w:pPr>
      <w:r w:rsidRPr="005C6027">
        <w:t>О ДЕЯТЕЛЬНОСТИ ПО УПРАВЛЕНИЮ МНОГОКВАРТИРНЫМ ДОМОМ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50"/>
      </w:tblGrid>
      <w:tr w:rsidR="00D27C81" w:rsidRPr="005C6027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D27C81" w:rsidRPr="005C6027" w:rsidRDefault="0034736C">
            <w:pPr>
              <w:pStyle w:val="ConsPlusNormal"/>
              <w:jc w:val="both"/>
            </w:pPr>
            <w:r w:rsidRPr="005C6027">
              <w:t xml:space="preserve">по </w:t>
            </w:r>
            <w:r w:rsidR="003D469A" w:rsidRPr="005C6027">
              <w:t xml:space="preserve">адресу: </w:t>
            </w:r>
            <w:r w:rsidR="0072190D" w:rsidRPr="005C6027">
              <w:rPr>
                <w:szCs w:val="24"/>
              </w:rPr>
              <w:t xml:space="preserve">Краснодарский край, город Сочи, Адлерский район, </w:t>
            </w:r>
            <w:r w:rsidR="00D1386B">
              <w:rPr>
                <w:bCs/>
                <w:i/>
                <w:color w:val="000000"/>
                <w:szCs w:val="24"/>
                <w:u w:val="single"/>
              </w:rPr>
              <w:t>пгт.Красная Поляна ул.Плотинная дом 2</w:t>
            </w:r>
            <w:r w:rsidR="00D1386B" w:rsidRPr="00230FF8">
              <w:rPr>
                <w:bCs/>
                <w:color w:val="000000"/>
                <w:szCs w:val="24"/>
                <w:u w:val="single"/>
              </w:rPr>
              <w:t>,</w:t>
            </w:r>
          </w:p>
          <w:p w:rsidR="00D27C81" w:rsidRPr="005C6027" w:rsidRDefault="0034736C" w:rsidP="0072190D">
            <w:pPr>
              <w:pStyle w:val="ConsPlusNormal"/>
              <w:jc w:val="center"/>
            </w:pPr>
            <w:r w:rsidRPr="005C6027">
              <w:t>за 202</w:t>
            </w:r>
            <w:r w:rsidR="0072190D" w:rsidRPr="005C6027">
              <w:t>5</w:t>
            </w:r>
            <w:r w:rsidRPr="005C6027">
              <w:t xml:space="preserve"> год</w:t>
            </w:r>
            <w:r w:rsidRPr="005C6027">
              <w:rPr>
                <w:rStyle w:val="a3"/>
              </w:rPr>
              <w:footnoteReference w:id="1"/>
            </w:r>
          </w:p>
        </w:tc>
      </w:tr>
      <w:tr w:rsidR="00D27C81" w:rsidRPr="005C6027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C81" w:rsidRPr="005C6027" w:rsidRDefault="00B87672" w:rsidP="00B87672">
            <w:pPr>
              <w:pStyle w:val="ConsPlusNormal"/>
              <w:ind w:firstLine="708"/>
              <w:jc w:val="both"/>
            </w:pPr>
            <w:r w:rsidRPr="005C6027">
              <w:t>ООО «Апарт Поляна»</w:t>
            </w:r>
          </w:p>
        </w:tc>
      </w:tr>
      <w:tr w:rsidR="00D27C81" w:rsidRPr="005C6027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C81" w:rsidRPr="005C6027" w:rsidRDefault="0034736C">
            <w:pPr>
              <w:pStyle w:val="ConsPlusNormal"/>
              <w:jc w:val="center"/>
              <w:rPr>
                <w:i/>
                <w:iCs/>
                <w:sz w:val="22"/>
                <w:szCs w:val="18"/>
              </w:rPr>
            </w:pPr>
            <w:r w:rsidRPr="005C6027">
              <w:rPr>
                <w:i/>
                <w:iCs/>
                <w:sz w:val="22"/>
                <w:szCs w:val="18"/>
              </w:rPr>
              <w:t>(полное наименование лица, осуществляющего управление многоквартирным домом)</w:t>
            </w:r>
          </w:p>
        </w:tc>
      </w:tr>
      <w:tr w:rsidR="00D27C81" w:rsidRPr="005C6027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C81" w:rsidRPr="005C6027" w:rsidRDefault="00B87672">
            <w:pPr>
              <w:pStyle w:val="ConsPlusNormal"/>
              <w:jc w:val="center"/>
            </w:pPr>
            <w:r w:rsidRPr="005C6027">
              <w:rPr>
                <w:szCs w:val="24"/>
              </w:rPr>
              <w:t xml:space="preserve">Краснодарский край, город Сочи, Адлерский район, пгт. Красная Поляна, ул. Турчинского 78 </w:t>
            </w:r>
          </w:p>
        </w:tc>
      </w:tr>
      <w:tr w:rsidR="00D27C81" w:rsidRPr="005C6027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C81" w:rsidRPr="005C6027" w:rsidRDefault="0034736C">
            <w:pPr>
              <w:pStyle w:val="ConsPlusNormal"/>
              <w:jc w:val="center"/>
            </w:pPr>
            <w:r w:rsidRPr="005C6027">
              <w:rPr>
                <w:i/>
                <w:iCs/>
                <w:sz w:val="22"/>
                <w:szCs w:val="18"/>
              </w:rPr>
              <w:t>(адрес приема населения лицом, осуществляющим управление МКД, по вопросам отчета)</w:t>
            </w:r>
          </w:p>
        </w:tc>
      </w:tr>
      <w:tr w:rsidR="00D27C81" w:rsidRPr="005C6027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C81" w:rsidRPr="005C6027" w:rsidRDefault="00283B21">
            <w:pPr>
              <w:pStyle w:val="ConsPlusNormal"/>
              <w:jc w:val="center"/>
            </w:pPr>
            <w:r w:rsidRPr="005C6027">
              <w:t xml:space="preserve">ОГРН </w:t>
            </w:r>
            <w:r w:rsidRPr="005C6027">
              <w:rPr>
                <w:bCs/>
                <w:szCs w:val="24"/>
              </w:rPr>
              <w:t>1182375003128 ИНН 2367000961</w:t>
            </w:r>
          </w:p>
        </w:tc>
      </w:tr>
      <w:tr w:rsidR="00D27C81" w:rsidRPr="005C6027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C81" w:rsidRPr="005C6027" w:rsidRDefault="0034736C">
            <w:pPr>
              <w:pStyle w:val="ConsPlusNormal"/>
              <w:jc w:val="center"/>
              <w:rPr>
                <w:i/>
                <w:iCs/>
                <w:sz w:val="22"/>
                <w:szCs w:val="18"/>
              </w:rPr>
            </w:pPr>
            <w:r w:rsidRPr="005C6027">
              <w:rPr>
                <w:i/>
                <w:iCs/>
                <w:sz w:val="22"/>
                <w:szCs w:val="18"/>
              </w:rPr>
              <w:t>(ОГРН/ИНН)</w:t>
            </w:r>
          </w:p>
        </w:tc>
      </w:tr>
      <w:tr w:rsidR="00D27C81" w:rsidRPr="005C6027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D27C81" w:rsidRPr="005C6027" w:rsidRDefault="0034736C">
            <w:pPr>
              <w:pStyle w:val="ConsPlusNormal"/>
              <w:jc w:val="both"/>
            </w:pPr>
            <w:r w:rsidRPr="005C6027">
              <w:t xml:space="preserve">Лицо, уполномоченное давать разъяснения по отчету: </w:t>
            </w:r>
            <w:r w:rsidR="00677E1D" w:rsidRPr="005C6027">
              <w:t xml:space="preserve">                                                    </w:t>
            </w:r>
            <w:r w:rsidR="00283B21" w:rsidRPr="005C6027">
              <w:rPr>
                <w:u w:val="single"/>
              </w:rPr>
              <w:t>Никифорова Анна Алексеевна</w:t>
            </w:r>
            <w:r w:rsidR="00677E1D" w:rsidRPr="005C6027">
              <w:rPr>
                <w:u w:val="single"/>
              </w:rPr>
              <w:t>,  заместитель генерального директора</w:t>
            </w:r>
          </w:p>
          <w:p w:rsidR="00D27C81" w:rsidRPr="005C6027" w:rsidRDefault="0034736C">
            <w:pPr>
              <w:pStyle w:val="ConsPlusNormal"/>
              <w:jc w:val="center"/>
            </w:pPr>
            <w:r w:rsidRPr="005C6027">
              <w:rPr>
                <w:i/>
                <w:iCs/>
                <w:sz w:val="22"/>
                <w:szCs w:val="18"/>
              </w:rPr>
              <w:t>(фамилия, имя, отчество, должность)</w:t>
            </w:r>
          </w:p>
        </w:tc>
      </w:tr>
      <w:tr w:rsidR="00D27C81" w:rsidRPr="005C6027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C81" w:rsidRPr="005C6027" w:rsidRDefault="00677E1D" w:rsidP="00677E1D">
            <w:pPr>
              <w:pStyle w:val="ConsPlusNormal"/>
              <w:jc w:val="both"/>
            </w:pPr>
            <w:r w:rsidRPr="005C6027">
              <w:t>8 (918)408-08-09, Ykapartpolyana@yandex.ru</w:t>
            </w:r>
          </w:p>
        </w:tc>
      </w:tr>
      <w:tr w:rsidR="00D27C81" w:rsidRPr="005C6027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C81" w:rsidRPr="005C6027" w:rsidRDefault="0034736C">
            <w:pPr>
              <w:pStyle w:val="ConsPlusNormal"/>
              <w:jc w:val="center"/>
            </w:pPr>
            <w:r w:rsidRPr="005C6027">
              <w:rPr>
                <w:i/>
                <w:iCs/>
                <w:sz w:val="22"/>
                <w:szCs w:val="18"/>
              </w:rPr>
              <w:t>(телефон, электронная почта (при наличии) лица, уполномоченного давать разъяснения)</w:t>
            </w:r>
          </w:p>
        </w:tc>
      </w:tr>
      <w:tr w:rsidR="00D27C81" w:rsidRPr="005C6027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D27C81" w:rsidRPr="005C6027" w:rsidRDefault="0034736C" w:rsidP="009E4469">
            <w:pPr>
              <w:pStyle w:val="ConsPlusNormal"/>
              <w:jc w:val="both"/>
            </w:pPr>
            <w:r w:rsidRPr="005C6027"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="009E4469">
              <w:t>1 342</w:t>
            </w:r>
            <w:r w:rsidR="00896AB3" w:rsidRPr="005C6027">
              <w:t xml:space="preserve"> </w:t>
            </w:r>
            <w:r w:rsidRPr="005C6027">
              <w:t>м</w:t>
            </w:r>
            <w:r w:rsidRPr="005C6027">
              <w:rPr>
                <w:vertAlign w:val="superscript"/>
              </w:rPr>
              <w:t>2</w:t>
            </w:r>
          </w:p>
        </w:tc>
      </w:tr>
    </w:tbl>
    <w:p w:rsidR="00D27C81" w:rsidRPr="005C6027" w:rsidRDefault="00D27C8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50"/>
      </w:tblGrid>
      <w:tr w:rsidR="00D27C81" w:rsidRPr="005C6027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D27C81" w:rsidRPr="005C6027" w:rsidRDefault="0034736C">
            <w:pPr>
              <w:pStyle w:val="ConsPlusNormal"/>
              <w:jc w:val="both"/>
            </w:pPr>
            <w:r w:rsidRPr="005C6027">
              <w:t>Дата размещения отчета: "__" ______________ ____ г.</w:t>
            </w:r>
          </w:p>
        </w:tc>
      </w:tr>
    </w:tbl>
    <w:p w:rsidR="00D27C81" w:rsidRPr="005C6027" w:rsidRDefault="00D27C81">
      <w:pPr>
        <w:pStyle w:val="ConsPlusNormal"/>
        <w:ind w:firstLine="283"/>
        <w:jc w:val="both"/>
        <w:sectPr w:rsidR="00D27C81" w:rsidRPr="005C6027">
          <w:headerReference w:type="first" r:id="rId9"/>
          <w:footerReference w:type="first" r:id="rId10"/>
          <w:pgSz w:w="11906" w:h="16838"/>
          <w:pgMar w:top="1640" w:right="506" w:bottom="1440" w:left="1800" w:header="0" w:footer="0" w:gutter="0"/>
          <w:cols w:space="72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28"/>
      </w:tblGrid>
      <w:tr w:rsidR="00D27C81" w:rsidRPr="005C6027">
        <w:tc>
          <w:tcPr>
            <w:tcW w:w="14128" w:type="dxa"/>
            <w:tcBorders>
              <w:top w:val="nil"/>
              <w:left w:val="nil"/>
              <w:bottom w:val="nil"/>
              <w:right w:val="nil"/>
            </w:tcBorders>
          </w:tcPr>
          <w:p w:rsidR="00D27C81" w:rsidRPr="005C6027" w:rsidRDefault="0034736C">
            <w:pPr>
              <w:pStyle w:val="ConsPlusNormal"/>
              <w:jc w:val="both"/>
            </w:pPr>
            <w:r w:rsidRPr="005C6027">
              <w:rPr>
                <w:b/>
                <w:bCs/>
              </w:rPr>
              <w:lastRenderedPageBreak/>
              <w:t xml:space="preserve">1. За отчетный период выполнены следующие работы (оказаны следующие услуги) по содержанию </w:t>
            </w:r>
            <w:r w:rsidRPr="005C6027">
              <w:t>общего имущества собственников помещений в многоквартирном доме:</w:t>
            </w: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  <w:sz w:val="13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4"/>
        <w:gridCol w:w="3906"/>
        <w:gridCol w:w="1375"/>
        <w:gridCol w:w="1222"/>
        <w:gridCol w:w="2258"/>
        <w:gridCol w:w="1342"/>
        <w:gridCol w:w="2585"/>
        <w:gridCol w:w="1288"/>
      </w:tblGrid>
      <w:tr w:rsidR="00D27C81" w:rsidRPr="00B26D76" w:rsidTr="00B26D76">
        <w:trPr>
          <w:jc w:val="center"/>
        </w:trPr>
        <w:tc>
          <w:tcPr>
            <w:tcW w:w="414" w:type="dxa"/>
            <w:vMerge w:val="restart"/>
            <w:vAlign w:val="center"/>
          </w:tcPr>
          <w:p w:rsidR="00D27C81" w:rsidRPr="00B26D76" w:rsidRDefault="0034736C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N п/п</w:t>
            </w:r>
          </w:p>
        </w:tc>
        <w:tc>
          <w:tcPr>
            <w:tcW w:w="3906" w:type="dxa"/>
            <w:vMerge w:val="restart"/>
            <w:vAlign w:val="center"/>
          </w:tcPr>
          <w:p w:rsidR="00D27C81" w:rsidRPr="00B26D76" w:rsidRDefault="0034736C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Наименование работы (услуги)</w:t>
            </w:r>
          </w:p>
          <w:p w:rsidR="00D27C81" w:rsidRPr="00B26D76" w:rsidRDefault="00D27C81" w:rsidP="00B26D7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27C81" w:rsidRPr="00B26D76" w:rsidRDefault="0034736C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i/>
                <w:iCs/>
                <w:sz w:val="22"/>
                <w:szCs w:val="22"/>
              </w:rPr>
              <w:t>Если переченьне определен, указать «Содержание общего имущества»</w:t>
            </w:r>
          </w:p>
        </w:tc>
        <w:tc>
          <w:tcPr>
            <w:tcW w:w="1375" w:type="dxa"/>
            <w:vMerge w:val="restart"/>
            <w:vAlign w:val="center"/>
          </w:tcPr>
          <w:p w:rsidR="00D27C81" w:rsidRPr="00B26D76" w:rsidRDefault="0034736C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Единица измерения работы (услуги)</w:t>
            </w:r>
          </w:p>
          <w:p w:rsidR="00D27C81" w:rsidRPr="00B26D76" w:rsidRDefault="00D27C81" w:rsidP="00B26D7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27C81" w:rsidRPr="00B26D76" w:rsidRDefault="0034736C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i/>
                <w:iCs/>
                <w:sz w:val="22"/>
                <w:szCs w:val="22"/>
              </w:rPr>
              <w:t>Если перечень не определен, то «м</w:t>
            </w:r>
            <w:r w:rsidRPr="00B26D76">
              <w:rPr>
                <w:i/>
                <w:iCs/>
                <w:sz w:val="22"/>
                <w:szCs w:val="22"/>
                <w:vertAlign w:val="superscript"/>
              </w:rPr>
              <w:t>2</w:t>
            </w:r>
            <w:r w:rsidRPr="00B26D76">
              <w:rPr>
                <w:i/>
                <w:iCs/>
                <w:sz w:val="22"/>
                <w:szCs w:val="22"/>
              </w:rPr>
              <w:t>»</w:t>
            </w:r>
          </w:p>
        </w:tc>
        <w:tc>
          <w:tcPr>
            <w:tcW w:w="1222" w:type="dxa"/>
            <w:vMerge w:val="restart"/>
            <w:vAlign w:val="center"/>
          </w:tcPr>
          <w:p w:rsidR="00D27C81" w:rsidRPr="00B26D76" w:rsidRDefault="0034736C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Цена (стоимость) единицы работы (услуги), руб.</w:t>
            </w:r>
          </w:p>
        </w:tc>
        <w:tc>
          <w:tcPr>
            <w:tcW w:w="3600" w:type="dxa"/>
            <w:gridSpan w:val="2"/>
            <w:vAlign w:val="center"/>
          </w:tcPr>
          <w:p w:rsidR="00D27C81" w:rsidRPr="00B26D76" w:rsidRDefault="0034736C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По перечню работ (услуг)</w:t>
            </w:r>
          </w:p>
        </w:tc>
        <w:tc>
          <w:tcPr>
            <w:tcW w:w="3873" w:type="dxa"/>
            <w:gridSpan w:val="2"/>
            <w:vAlign w:val="center"/>
          </w:tcPr>
          <w:p w:rsidR="00D27C81" w:rsidRPr="00B26D76" w:rsidRDefault="0034736C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Выполнено</w:t>
            </w:r>
          </w:p>
        </w:tc>
      </w:tr>
      <w:tr w:rsidR="00D27C81" w:rsidRPr="00B26D76" w:rsidTr="00B26D76">
        <w:trPr>
          <w:jc w:val="center"/>
        </w:trPr>
        <w:tc>
          <w:tcPr>
            <w:tcW w:w="414" w:type="dxa"/>
            <w:vMerge/>
            <w:vAlign w:val="center"/>
          </w:tcPr>
          <w:p w:rsidR="00D27C81" w:rsidRPr="00B26D76" w:rsidRDefault="00D27C81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6" w:type="dxa"/>
            <w:vMerge/>
            <w:vAlign w:val="center"/>
          </w:tcPr>
          <w:p w:rsidR="00D27C81" w:rsidRPr="00B26D76" w:rsidRDefault="00D27C81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5" w:type="dxa"/>
            <w:vMerge/>
            <w:vAlign w:val="center"/>
          </w:tcPr>
          <w:p w:rsidR="00D27C81" w:rsidRPr="00B26D76" w:rsidRDefault="00D27C81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vMerge/>
            <w:vAlign w:val="center"/>
          </w:tcPr>
          <w:p w:rsidR="00D27C81" w:rsidRPr="00B26D76" w:rsidRDefault="00D27C81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8" w:type="dxa"/>
            <w:vMerge w:val="restart"/>
            <w:vAlign w:val="center"/>
          </w:tcPr>
          <w:p w:rsidR="00D27C81" w:rsidRPr="00B26D76" w:rsidRDefault="0034736C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Количество единиц работы (оказанной услуги)</w:t>
            </w:r>
          </w:p>
          <w:p w:rsidR="00D27C81" w:rsidRPr="00B26D76" w:rsidRDefault="00D27C81" w:rsidP="00B26D7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27C81" w:rsidRPr="00B26D76" w:rsidRDefault="0034736C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i/>
                <w:iCs/>
                <w:sz w:val="22"/>
                <w:szCs w:val="22"/>
              </w:rPr>
              <w:t>(если размер платы не позволяет расшифровать стоимость включенных работ, то указывается площадь помещений (м</w:t>
            </w:r>
            <w:r w:rsidRPr="00B26D76">
              <w:rPr>
                <w:i/>
                <w:iCs/>
                <w:sz w:val="22"/>
                <w:szCs w:val="22"/>
                <w:vertAlign w:val="superscript"/>
              </w:rPr>
              <w:t>2</w:t>
            </w:r>
            <w:r w:rsidRPr="00B26D76">
              <w:rPr>
                <w:i/>
                <w:iCs/>
                <w:sz w:val="22"/>
                <w:szCs w:val="22"/>
              </w:rPr>
              <w:t>), собственники которых обязаны вносить плату за содержание)</w:t>
            </w:r>
          </w:p>
        </w:tc>
        <w:tc>
          <w:tcPr>
            <w:tcW w:w="1342" w:type="dxa"/>
            <w:tcBorders>
              <w:bottom w:val="nil"/>
            </w:tcBorders>
            <w:vAlign w:val="center"/>
          </w:tcPr>
          <w:p w:rsidR="00D27C81" w:rsidRPr="00B26D76" w:rsidRDefault="0034736C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Стоимость работы (оказанной услуги), руб.</w:t>
            </w:r>
          </w:p>
        </w:tc>
        <w:tc>
          <w:tcPr>
            <w:tcW w:w="2585" w:type="dxa"/>
            <w:vMerge w:val="restart"/>
            <w:vAlign w:val="center"/>
          </w:tcPr>
          <w:p w:rsidR="00D27C81" w:rsidRPr="00B26D76" w:rsidRDefault="0034736C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Количество единиц работы (оказанной услуги)</w:t>
            </w:r>
          </w:p>
          <w:p w:rsidR="00D27C81" w:rsidRPr="00B26D76" w:rsidRDefault="00D27C81" w:rsidP="00B26D7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27C81" w:rsidRPr="00B26D76" w:rsidRDefault="0034736C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i/>
                <w:iCs/>
                <w:sz w:val="22"/>
                <w:szCs w:val="22"/>
              </w:rPr>
              <w:t>(фактически выполненные- с учетом невыполненных работ, зафиксированных в акте нарушения качества, а также работпо предписанию контрольных органов, если такие работы не предусмотрены договором или решениями ОСС)</w:t>
            </w:r>
          </w:p>
        </w:tc>
        <w:tc>
          <w:tcPr>
            <w:tcW w:w="1288" w:type="dxa"/>
            <w:tcBorders>
              <w:bottom w:val="nil"/>
            </w:tcBorders>
            <w:vAlign w:val="center"/>
          </w:tcPr>
          <w:p w:rsidR="00D27C81" w:rsidRPr="00B26D76" w:rsidRDefault="0034736C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Стоимость работы (оказанной услуги), руб.</w:t>
            </w:r>
          </w:p>
        </w:tc>
      </w:tr>
      <w:tr w:rsidR="00D27C81" w:rsidRPr="00B26D76" w:rsidTr="00B26D76">
        <w:trPr>
          <w:jc w:val="center"/>
        </w:trPr>
        <w:tc>
          <w:tcPr>
            <w:tcW w:w="414" w:type="dxa"/>
            <w:vMerge/>
            <w:vAlign w:val="center"/>
          </w:tcPr>
          <w:p w:rsidR="00D27C81" w:rsidRPr="00B26D76" w:rsidRDefault="00D27C81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6" w:type="dxa"/>
            <w:vMerge/>
            <w:vAlign w:val="center"/>
          </w:tcPr>
          <w:p w:rsidR="00D27C81" w:rsidRPr="00B26D76" w:rsidRDefault="00D27C81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5" w:type="dxa"/>
            <w:vMerge/>
            <w:vAlign w:val="center"/>
          </w:tcPr>
          <w:p w:rsidR="00D27C81" w:rsidRPr="00B26D76" w:rsidRDefault="00D27C81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vMerge/>
            <w:vAlign w:val="center"/>
          </w:tcPr>
          <w:p w:rsidR="00D27C81" w:rsidRPr="00B26D76" w:rsidRDefault="00D27C81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8" w:type="dxa"/>
            <w:vMerge/>
            <w:vAlign w:val="center"/>
          </w:tcPr>
          <w:p w:rsidR="00D27C81" w:rsidRPr="00B26D76" w:rsidRDefault="00D27C81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</w:tcBorders>
            <w:vAlign w:val="center"/>
          </w:tcPr>
          <w:p w:rsidR="00D27C81" w:rsidRPr="00B26D76" w:rsidRDefault="0034736C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i/>
                <w:iCs/>
                <w:sz w:val="22"/>
                <w:szCs w:val="22"/>
              </w:rPr>
              <w:t xml:space="preserve">(графа 4 </w:t>
            </w:r>
            <w:r w:rsidRPr="00B26D76">
              <w:rPr>
                <w:i/>
                <w:iCs/>
                <w:sz w:val="22"/>
                <w:szCs w:val="22"/>
              </w:rPr>
              <w:br/>
            </w:r>
            <w:r w:rsidRPr="00B26D76">
              <w:rPr>
                <w:b/>
                <w:bCs/>
                <w:i/>
                <w:iCs/>
                <w:sz w:val="22"/>
                <w:szCs w:val="22"/>
              </w:rPr>
              <w:t>х</w:t>
            </w:r>
            <w:r w:rsidRPr="00B26D76">
              <w:rPr>
                <w:i/>
                <w:iCs/>
                <w:sz w:val="22"/>
                <w:szCs w:val="22"/>
              </w:rPr>
              <w:t xml:space="preserve"> графа 5)</w:t>
            </w:r>
          </w:p>
        </w:tc>
        <w:tc>
          <w:tcPr>
            <w:tcW w:w="2585" w:type="dxa"/>
            <w:vMerge/>
            <w:vAlign w:val="center"/>
          </w:tcPr>
          <w:p w:rsidR="00D27C81" w:rsidRPr="00B26D76" w:rsidRDefault="00D27C81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</w:tcBorders>
            <w:vAlign w:val="center"/>
          </w:tcPr>
          <w:p w:rsidR="00D27C81" w:rsidRPr="00B26D76" w:rsidRDefault="0034736C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i/>
                <w:iCs/>
                <w:sz w:val="22"/>
                <w:szCs w:val="22"/>
              </w:rPr>
              <w:t xml:space="preserve">(графа 4 </w:t>
            </w:r>
            <w:r w:rsidRPr="00B26D76">
              <w:rPr>
                <w:i/>
                <w:iCs/>
                <w:sz w:val="22"/>
                <w:szCs w:val="22"/>
              </w:rPr>
              <w:br/>
            </w:r>
            <w:r w:rsidRPr="00B26D76">
              <w:rPr>
                <w:b/>
                <w:bCs/>
                <w:i/>
                <w:iCs/>
                <w:sz w:val="22"/>
                <w:szCs w:val="22"/>
              </w:rPr>
              <w:t>х</w:t>
            </w:r>
            <w:r w:rsidRPr="00B26D76">
              <w:rPr>
                <w:i/>
                <w:iCs/>
                <w:sz w:val="22"/>
                <w:szCs w:val="22"/>
              </w:rPr>
              <w:t xml:space="preserve"> графа 7)</w:t>
            </w:r>
          </w:p>
        </w:tc>
      </w:tr>
      <w:tr w:rsidR="00D27C81" w:rsidRPr="00B26D76" w:rsidTr="00B26D76">
        <w:trPr>
          <w:jc w:val="center"/>
        </w:trPr>
        <w:tc>
          <w:tcPr>
            <w:tcW w:w="414" w:type="dxa"/>
            <w:vAlign w:val="center"/>
          </w:tcPr>
          <w:p w:rsidR="00D27C81" w:rsidRPr="00B26D76" w:rsidRDefault="0034736C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1</w:t>
            </w:r>
          </w:p>
        </w:tc>
        <w:tc>
          <w:tcPr>
            <w:tcW w:w="3906" w:type="dxa"/>
            <w:vAlign w:val="center"/>
          </w:tcPr>
          <w:p w:rsidR="00D27C81" w:rsidRPr="00B26D76" w:rsidRDefault="0034736C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2</w:t>
            </w:r>
          </w:p>
        </w:tc>
        <w:tc>
          <w:tcPr>
            <w:tcW w:w="1375" w:type="dxa"/>
            <w:vAlign w:val="center"/>
          </w:tcPr>
          <w:p w:rsidR="00D27C81" w:rsidRPr="00B26D76" w:rsidRDefault="0034736C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3</w:t>
            </w:r>
          </w:p>
        </w:tc>
        <w:tc>
          <w:tcPr>
            <w:tcW w:w="1222" w:type="dxa"/>
            <w:vAlign w:val="center"/>
          </w:tcPr>
          <w:p w:rsidR="00D27C81" w:rsidRPr="00B26D76" w:rsidRDefault="0034736C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4</w:t>
            </w:r>
          </w:p>
        </w:tc>
        <w:tc>
          <w:tcPr>
            <w:tcW w:w="2258" w:type="dxa"/>
            <w:vAlign w:val="center"/>
          </w:tcPr>
          <w:p w:rsidR="00D27C81" w:rsidRPr="00B26D76" w:rsidRDefault="0034736C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5</w:t>
            </w:r>
          </w:p>
        </w:tc>
        <w:tc>
          <w:tcPr>
            <w:tcW w:w="1342" w:type="dxa"/>
            <w:vAlign w:val="center"/>
          </w:tcPr>
          <w:p w:rsidR="00D27C81" w:rsidRPr="00B26D76" w:rsidRDefault="0034736C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6</w:t>
            </w:r>
          </w:p>
        </w:tc>
        <w:tc>
          <w:tcPr>
            <w:tcW w:w="2585" w:type="dxa"/>
            <w:vAlign w:val="center"/>
          </w:tcPr>
          <w:p w:rsidR="00D27C81" w:rsidRPr="00B26D76" w:rsidRDefault="0034736C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7</w:t>
            </w:r>
          </w:p>
        </w:tc>
        <w:tc>
          <w:tcPr>
            <w:tcW w:w="1288" w:type="dxa"/>
            <w:vAlign w:val="center"/>
          </w:tcPr>
          <w:p w:rsidR="00D27C81" w:rsidRPr="00B26D76" w:rsidRDefault="0034736C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8</w:t>
            </w:r>
          </w:p>
        </w:tc>
      </w:tr>
      <w:tr w:rsidR="00B26D76" w:rsidRPr="00B26D76" w:rsidTr="00B26D76">
        <w:trPr>
          <w:jc w:val="center"/>
        </w:trPr>
        <w:tc>
          <w:tcPr>
            <w:tcW w:w="414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1</w:t>
            </w:r>
          </w:p>
        </w:tc>
        <w:tc>
          <w:tcPr>
            <w:tcW w:w="3906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Работы, выполняемые в отношении всех видов фундаментов</w:t>
            </w:r>
          </w:p>
        </w:tc>
        <w:tc>
          <w:tcPr>
            <w:tcW w:w="1375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7,35</w:t>
            </w:r>
          </w:p>
        </w:tc>
        <w:tc>
          <w:tcPr>
            <w:tcW w:w="225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34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9 865,44</w:t>
            </w:r>
          </w:p>
        </w:tc>
        <w:tc>
          <w:tcPr>
            <w:tcW w:w="2585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28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9 865,44</w:t>
            </w:r>
          </w:p>
        </w:tc>
      </w:tr>
      <w:tr w:rsidR="00B26D76" w:rsidRPr="00B26D76" w:rsidTr="00B26D76">
        <w:trPr>
          <w:jc w:val="center"/>
        </w:trPr>
        <w:tc>
          <w:tcPr>
            <w:tcW w:w="414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2</w:t>
            </w:r>
          </w:p>
        </w:tc>
        <w:tc>
          <w:tcPr>
            <w:tcW w:w="3906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Работы, выполняемые для надлежащего содержания стен МКД</w:t>
            </w:r>
          </w:p>
        </w:tc>
        <w:tc>
          <w:tcPr>
            <w:tcW w:w="1375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15,41</w:t>
            </w:r>
          </w:p>
        </w:tc>
        <w:tc>
          <w:tcPr>
            <w:tcW w:w="225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34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20 685,60</w:t>
            </w:r>
          </w:p>
        </w:tc>
        <w:tc>
          <w:tcPr>
            <w:tcW w:w="2585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28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20 685,60</w:t>
            </w:r>
          </w:p>
        </w:tc>
      </w:tr>
      <w:tr w:rsidR="00B26D76" w:rsidRPr="00B26D76" w:rsidTr="00B26D76">
        <w:trPr>
          <w:jc w:val="center"/>
        </w:trPr>
        <w:tc>
          <w:tcPr>
            <w:tcW w:w="414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3</w:t>
            </w:r>
          </w:p>
        </w:tc>
        <w:tc>
          <w:tcPr>
            <w:tcW w:w="3906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Работы, выполняемые в целях надлежащего содержания перекрытий и покрытий МКД</w:t>
            </w:r>
          </w:p>
        </w:tc>
        <w:tc>
          <w:tcPr>
            <w:tcW w:w="1375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17,07</w:t>
            </w:r>
          </w:p>
        </w:tc>
        <w:tc>
          <w:tcPr>
            <w:tcW w:w="225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34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22 913,28</w:t>
            </w:r>
          </w:p>
        </w:tc>
        <w:tc>
          <w:tcPr>
            <w:tcW w:w="2585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28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22 913,28</w:t>
            </w:r>
          </w:p>
        </w:tc>
      </w:tr>
      <w:tr w:rsidR="00B26D76" w:rsidRPr="00B26D76" w:rsidTr="00B26D76">
        <w:trPr>
          <w:jc w:val="center"/>
        </w:trPr>
        <w:tc>
          <w:tcPr>
            <w:tcW w:w="414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4</w:t>
            </w:r>
          </w:p>
        </w:tc>
        <w:tc>
          <w:tcPr>
            <w:tcW w:w="3906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Работы, выполняемые в целях надлежащего содержания крыш МКД</w:t>
            </w:r>
          </w:p>
        </w:tc>
        <w:tc>
          <w:tcPr>
            <w:tcW w:w="1375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8,30</w:t>
            </w:r>
          </w:p>
        </w:tc>
        <w:tc>
          <w:tcPr>
            <w:tcW w:w="225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34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11 138,40</w:t>
            </w:r>
          </w:p>
        </w:tc>
        <w:tc>
          <w:tcPr>
            <w:tcW w:w="2585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28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11 138,40</w:t>
            </w:r>
          </w:p>
        </w:tc>
      </w:tr>
      <w:tr w:rsidR="00B26D76" w:rsidRPr="00B26D76" w:rsidTr="00B26D76">
        <w:trPr>
          <w:jc w:val="center"/>
        </w:trPr>
        <w:tc>
          <w:tcPr>
            <w:tcW w:w="414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5</w:t>
            </w:r>
          </w:p>
        </w:tc>
        <w:tc>
          <w:tcPr>
            <w:tcW w:w="3906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Работы, выполняемые в целях надлежащего содержания лестниц МКД</w:t>
            </w:r>
          </w:p>
        </w:tc>
        <w:tc>
          <w:tcPr>
            <w:tcW w:w="1375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13,52</w:t>
            </w:r>
          </w:p>
        </w:tc>
        <w:tc>
          <w:tcPr>
            <w:tcW w:w="225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34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18 139,68</w:t>
            </w:r>
          </w:p>
        </w:tc>
        <w:tc>
          <w:tcPr>
            <w:tcW w:w="2585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28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18 139,68</w:t>
            </w:r>
          </w:p>
        </w:tc>
      </w:tr>
      <w:tr w:rsidR="00B26D76" w:rsidRPr="00B26D76" w:rsidTr="00B26D76">
        <w:trPr>
          <w:jc w:val="center"/>
        </w:trPr>
        <w:tc>
          <w:tcPr>
            <w:tcW w:w="414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906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Работы, выполняемые в целях надлежащего содержания фасадов МКД</w:t>
            </w:r>
          </w:p>
        </w:tc>
        <w:tc>
          <w:tcPr>
            <w:tcW w:w="1375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17,31</w:t>
            </w:r>
          </w:p>
        </w:tc>
        <w:tc>
          <w:tcPr>
            <w:tcW w:w="225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34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23 231,52</w:t>
            </w:r>
          </w:p>
        </w:tc>
        <w:tc>
          <w:tcPr>
            <w:tcW w:w="2585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28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23 231,52</w:t>
            </w:r>
          </w:p>
        </w:tc>
      </w:tr>
      <w:tr w:rsidR="00B26D76" w:rsidRPr="00B26D76" w:rsidTr="00B26D76">
        <w:trPr>
          <w:jc w:val="center"/>
        </w:trPr>
        <w:tc>
          <w:tcPr>
            <w:tcW w:w="414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7</w:t>
            </w:r>
          </w:p>
        </w:tc>
        <w:tc>
          <w:tcPr>
            <w:tcW w:w="3906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Работы, выполняемые в целях надлежащего содержания перегородок в МКД</w:t>
            </w:r>
          </w:p>
        </w:tc>
        <w:tc>
          <w:tcPr>
            <w:tcW w:w="1375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6,40</w:t>
            </w:r>
          </w:p>
        </w:tc>
        <w:tc>
          <w:tcPr>
            <w:tcW w:w="225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34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8 592,48</w:t>
            </w:r>
          </w:p>
        </w:tc>
        <w:tc>
          <w:tcPr>
            <w:tcW w:w="2585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28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8 592,48</w:t>
            </w:r>
          </w:p>
        </w:tc>
      </w:tr>
      <w:tr w:rsidR="00B26D76" w:rsidRPr="00B26D76" w:rsidTr="00B26D76">
        <w:trPr>
          <w:jc w:val="center"/>
        </w:trPr>
        <w:tc>
          <w:tcPr>
            <w:tcW w:w="414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8</w:t>
            </w:r>
          </w:p>
        </w:tc>
        <w:tc>
          <w:tcPr>
            <w:tcW w:w="3906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Работы, выполняемые в целях надлежащего содержания внутренней отделки МКД</w:t>
            </w:r>
          </w:p>
        </w:tc>
        <w:tc>
          <w:tcPr>
            <w:tcW w:w="1375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11,62</w:t>
            </w:r>
          </w:p>
        </w:tc>
        <w:tc>
          <w:tcPr>
            <w:tcW w:w="225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34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15 593,76</w:t>
            </w:r>
          </w:p>
        </w:tc>
        <w:tc>
          <w:tcPr>
            <w:tcW w:w="2585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28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15 593,76</w:t>
            </w:r>
          </w:p>
        </w:tc>
      </w:tr>
      <w:tr w:rsidR="00B26D76" w:rsidRPr="00B26D76" w:rsidTr="00B26D76">
        <w:trPr>
          <w:jc w:val="center"/>
        </w:trPr>
        <w:tc>
          <w:tcPr>
            <w:tcW w:w="414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9</w:t>
            </w:r>
          </w:p>
        </w:tc>
        <w:tc>
          <w:tcPr>
            <w:tcW w:w="3906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Работы, выполняемые в целях надлежащего содержания полов помещений,</w:t>
            </w:r>
            <w:r w:rsidRPr="00B26D76">
              <w:rPr>
                <w:rFonts w:ascii="Times New Roman" w:hAnsi="Times New Roman" w:cs="Times New Roman"/>
                <w:sz w:val="22"/>
                <w:szCs w:val="22"/>
              </w:rPr>
              <w:br/>
              <w:t>относящихся к общему имуществу МКД</w:t>
            </w:r>
          </w:p>
        </w:tc>
        <w:tc>
          <w:tcPr>
            <w:tcW w:w="1375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10,67</w:t>
            </w:r>
          </w:p>
        </w:tc>
        <w:tc>
          <w:tcPr>
            <w:tcW w:w="225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34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14 320,80</w:t>
            </w:r>
          </w:p>
        </w:tc>
        <w:tc>
          <w:tcPr>
            <w:tcW w:w="2585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28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14 320,80</w:t>
            </w:r>
          </w:p>
        </w:tc>
      </w:tr>
      <w:tr w:rsidR="00B26D76" w:rsidRPr="00B26D76" w:rsidTr="00B26D76">
        <w:trPr>
          <w:jc w:val="center"/>
        </w:trPr>
        <w:tc>
          <w:tcPr>
            <w:tcW w:w="414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10</w:t>
            </w:r>
          </w:p>
        </w:tc>
        <w:tc>
          <w:tcPr>
            <w:tcW w:w="3906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Работы, выполняемые в целях надлежащего содержания оконных и дверных заполнений помещений, относящихся к общему имуществу МКД</w:t>
            </w:r>
          </w:p>
        </w:tc>
        <w:tc>
          <w:tcPr>
            <w:tcW w:w="1375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10,20</w:t>
            </w:r>
          </w:p>
        </w:tc>
        <w:tc>
          <w:tcPr>
            <w:tcW w:w="225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34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13 684,32</w:t>
            </w:r>
          </w:p>
        </w:tc>
        <w:tc>
          <w:tcPr>
            <w:tcW w:w="2585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28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13 684,32</w:t>
            </w:r>
          </w:p>
        </w:tc>
      </w:tr>
      <w:tr w:rsidR="00B26D76" w:rsidRPr="00B26D76" w:rsidTr="00B26D76">
        <w:trPr>
          <w:jc w:val="center"/>
        </w:trPr>
        <w:tc>
          <w:tcPr>
            <w:tcW w:w="414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11</w:t>
            </w:r>
          </w:p>
        </w:tc>
        <w:tc>
          <w:tcPr>
            <w:tcW w:w="3906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работы, выполняемые в целях надлежащего содержания систем вентиляции и дымоудаления, относящихся к общему имуществу МКД, проверка исправности канализационной вытяжки</w:t>
            </w:r>
          </w:p>
        </w:tc>
        <w:tc>
          <w:tcPr>
            <w:tcW w:w="1375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23,48</w:t>
            </w:r>
          </w:p>
        </w:tc>
        <w:tc>
          <w:tcPr>
            <w:tcW w:w="225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34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31 505,76</w:t>
            </w:r>
          </w:p>
        </w:tc>
        <w:tc>
          <w:tcPr>
            <w:tcW w:w="2585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28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31 505,76</w:t>
            </w:r>
          </w:p>
        </w:tc>
      </w:tr>
      <w:tr w:rsidR="00B26D76" w:rsidRPr="00B26D76" w:rsidTr="00B26D76">
        <w:trPr>
          <w:jc w:val="center"/>
        </w:trPr>
        <w:tc>
          <w:tcPr>
            <w:tcW w:w="414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12</w:t>
            </w:r>
          </w:p>
        </w:tc>
        <w:tc>
          <w:tcPr>
            <w:tcW w:w="3906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 xml:space="preserve">осмотр системы центрального отопления, водоснабжения и водоотведения в помещениях, относящихся к общему имуществу МКД, консервация и расконсервация систем центрального отопления,ликвидация воздушных пробок в радиаторах и стояках, </w:t>
            </w:r>
            <w:r w:rsidRPr="00B26D7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прочистка канализационного лежака</w:t>
            </w:r>
          </w:p>
        </w:tc>
        <w:tc>
          <w:tcPr>
            <w:tcW w:w="1375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lastRenderedPageBreak/>
              <w:t>М2</w:t>
            </w:r>
          </w:p>
        </w:tc>
        <w:tc>
          <w:tcPr>
            <w:tcW w:w="122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58,93</w:t>
            </w:r>
          </w:p>
        </w:tc>
        <w:tc>
          <w:tcPr>
            <w:tcW w:w="225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34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79 082,64</w:t>
            </w:r>
          </w:p>
        </w:tc>
        <w:tc>
          <w:tcPr>
            <w:tcW w:w="2585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28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79 082,64</w:t>
            </w:r>
          </w:p>
        </w:tc>
      </w:tr>
      <w:tr w:rsidR="00B26D76" w:rsidRPr="00B26D76" w:rsidTr="00B26D76">
        <w:trPr>
          <w:jc w:val="center"/>
        </w:trPr>
        <w:tc>
          <w:tcPr>
            <w:tcW w:w="414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3906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Работы, выполняемые в целях надлежащего содержания электрооборудования, радио- и телекоммуникационного оборудования в МКД, смена электроламп в местах общего пользования, электро-измерительные испытания, осмотр линий электросети, арматуры и электрооборудования на лестничных клетках и других общедомовых помещениях, проверка целостности корпуса щита, целостности внутреннего монтажа и заземления щита, очистка от пыли и грязи, измерение напряжения на щите, проверка работоспособности, замена плавких вставок в электрощитках на общем имуществе МКД</w:t>
            </w:r>
          </w:p>
        </w:tc>
        <w:tc>
          <w:tcPr>
            <w:tcW w:w="1375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69,01</w:t>
            </w:r>
          </w:p>
        </w:tc>
        <w:tc>
          <w:tcPr>
            <w:tcW w:w="225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34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92 607,84</w:t>
            </w:r>
          </w:p>
        </w:tc>
        <w:tc>
          <w:tcPr>
            <w:tcW w:w="2585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28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92 607,84</w:t>
            </w:r>
          </w:p>
        </w:tc>
      </w:tr>
      <w:tr w:rsidR="00B26D76" w:rsidRPr="00B26D76" w:rsidTr="00B26D76">
        <w:trPr>
          <w:trHeight w:val="651"/>
          <w:jc w:val="center"/>
        </w:trPr>
        <w:tc>
          <w:tcPr>
            <w:tcW w:w="414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14</w:t>
            </w:r>
          </w:p>
        </w:tc>
        <w:tc>
          <w:tcPr>
            <w:tcW w:w="3906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подметание лестничных площадок и маршей с предварительным увлажнением,</w:t>
            </w:r>
            <w:r w:rsidRPr="00B26D76">
              <w:rPr>
                <w:rFonts w:ascii="Times New Roman" w:hAnsi="Times New Roman" w:cs="Times New Roman"/>
                <w:sz w:val="22"/>
                <w:szCs w:val="22"/>
              </w:rPr>
              <w:br/>
              <w:t>влажная уборка лестничных площадок и маршей с предварительным увлажнением</w:t>
            </w:r>
          </w:p>
        </w:tc>
        <w:tc>
          <w:tcPr>
            <w:tcW w:w="1375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38,30</w:t>
            </w:r>
          </w:p>
        </w:tc>
        <w:tc>
          <w:tcPr>
            <w:tcW w:w="225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34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51 395,76</w:t>
            </w:r>
          </w:p>
        </w:tc>
        <w:tc>
          <w:tcPr>
            <w:tcW w:w="2585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28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51 395,76</w:t>
            </w:r>
          </w:p>
        </w:tc>
      </w:tr>
      <w:tr w:rsidR="00B26D76" w:rsidRPr="00B26D76" w:rsidTr="00B26D76">
        <w:trPr>
          <w:jc w:val="center"/>
        </w:trPr>
        <w:tc>
          <w:tcPr>
            <w:tcW w:w="414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15</w:t>
            </w:r>
          </w:p>
        </w:tc>
        <w:tc>
          <w:tcPr>
            <w:tcW w:w="3906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</w:t>
            </w:r>
          </w:p>
        </w:tc>
        <w:tc>
          <w:tcPr>
            <w:tcW w:w="1375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35,22</w:t>
            </w:r>
          </w:p>
        </w:tc>
        <w:tc>
          <w:tcPr>
            <w:tcW w:w="225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34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47 258,64</w:t>
            </w:r>
          </w:p>
        </w:tc>
        <w:tc>
          <w:tcPr>
            <w:tcW w:w="2585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28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47 258,64</w:t>
            </w:r>
          </w:p>
        </w:tc>
      </w:tr>
      <w:tr w:rsidR="00B26D76" w:rsidRPr="00B26D76" w:rsidTr="00B26D76">
        <w:trPr>
          <w:jc w:val="center"/>
        </w:trPr>
        <w:tc>
          <w:tcPr>
            <w:tcW w:w="414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16</w:t>
            </w:r>
          </w:p>
        </w:tc>
        <w:tc>
          <w:tcPr>
            <w:tcW w:w="3906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  <w:tc>
          <w:tcPr>
            <w:tcW w:w="1375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20,28</w:t>
            </w:r>
          </w:p>
        </w:tc>
        <w:tc>
          <w:tcPr>
            <w:tcW w:w="225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34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27 209,52</w:t>
            </w:r>
          </w:p>
        </w:tc>
        <w:tc>
          <w:tcPr>
            <w:tcW w:w="2585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28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27 209,52</w:t>
            </w:r>
          </w:p>
        </w:tc>
      </w:tr>
      <w:tr w:rsidR="00B26D76" w:rsidRPr="00B26D76" w:rsidTr="00B26D76">
        <w:trPr>
          <w:jc w:val="center"/>
        </w:trPr>
        <w:tc>
          <w:tcPr>
            <w:tcW w:w="414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3906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придомовая территория), </w:t>
            </w:r>
            <w:r w:rsidRPr="00B26D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 холодный период года</w:t>
            </w:r>
          </w:p>
        </w:tc>
        <w:tc>
          <w:tcPr>
            <w:tcW w:w="1375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31,24</w:t>
            </w:r>
          </w:p>
        </w:tc>
        <w:tc>
          <w:tcPr>
            <w:tcW w:w="225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34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41 928,12</w:t>
            </w:r>
          </w:p>
        </w:tc>
        <w:tc>
          <w:tcPr>
            <w:tcW w:w="2585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28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41 928,12</w:t>
            </w:r>
          </w:p>
        </w:tc>
      </w:tr>
      <w:tr w:rsidR="00B26D76" w:rsidRPr="00B26D76" w:rsidTr="00B26D76">
        <w:trPr>
          <w:jc w:val="center"/>
        </w:trPr>
        <w:tc>
          <w:tcPr>
            <w:tcW w:w="414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18</w:t>
            </w:r>
          </w:p>
        </w:tc>
        <w:tc>
          <w:tcPr>
            <w:tcW w:w="3906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придомовая территория), </w:t>
            </w:r>
            <w:r w:rsidRPr="00B26D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 теплый период года</w:t>
            </w:r>
          </w:p>
        </w:tc>
        <w:tc>
          <w:tcPr>
            <w:tcW w:w="1375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22,71</w:t>
            </w:r>
          </w:p>
        </w:tc>
        <w:tc>
          <w:tcPr>
            <w:tcW w:w="225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34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30 477,24</w:t>
            </w:r>
          </w:p>
        </w:tc>
        <w:tc>
          <w:tcPr>
            <w:tcW w:w="2585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28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30 477,24</w:t>
            </w:r>
          </w:p>
        </w:tc>
      </w:tr>
      <w:tr w:rsidR="00B26D76" w:rsidRPr="00B26D76" w:rsidTr="00B26D76">
        <w:trPr>
          <w:jc w:val="center"/>
        </w:trPr>
        <w:tc>
          <w:tcPr>
            <w:tcW w:w="414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19</w:t>
            </w:r>
          </w:p>
        </w:tc>
        <w:tc>
          <w:tcPr>
            <w:tcW w:w="3906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</w:t>
            </w:r>
          </w:p>
        </w:tc>
        <w:tc>
          <w:tcPr>
            <w:tcW w:w="1375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54,30</w:t>
            </w:r>
          </w:p>
        </w:tc>
        <w:tc>
          <w:tcPr>
            <w:tcW w:w="225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34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72 876,96</w:t>
            </w:r>
          </w:p>
        </w:tc>
        <w:tc>
          <w:tcPr>
            <w:tcW w:w="2585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28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72 876,96</w:t>
            </w:r>
          </w:p>
        </w:tc>
      </w:tr>
      <w:tr w:rsidR="00B26D76" w:rsidRPr="00B26D76" w:rsidTr="00B26D76">
        <w:trPr>
          <w:jc w:val="center"/>
        </w:trPr>
        <w:tc>
          <w:tcPr>
            <w:tcW w:w="414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20</w:t>
            </w:r>
          </w:p>
        </w:tc>
        <w:tc>
          <w:tcPr>
            <w:tcW w:w="3906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Обеспечение устранения аварий в соответствии с установленными предельными сроками на внутридомовых инженерных системах в МКД, выполнения заявок населения</w:t>
            </w:r>
          </w:p>
        </w:tc>
        <w:tc>
          <w:tcPr>
            <w:tcW w:w="1375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53,71</w:t>
            </w:r>
          </w:p>
        </w:tc>
        <w:tc>
          <w:tcPr>
            <w:tcW w:w="225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34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72 081,36</w:t>
            </w:r>
          </w:p>
        </w:tc>
        <w:tc>
          <w:tcPr>
            <w:tcW w:w="2585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28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72 081,36</w:t>
            </w:r>
          </w:p>
        </w:tc>
      </w:tr>
      <w:tr w:rsidR="00B26D76" w:rsidRPr="00B26D76" w:rsidTr="00B26D76">
        <w:trPr>
          <w:jc w:val="center"/>
        </w:trPr>
        <w:tc>
          <w:tcPr>
            <w:tcW w:w="414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21</w:t>
            </w:r>
          </w:p>
        </w:tc>
        <w:tc>
          <w:tcPr>
            <w:tcW w:w="3906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состояний и при необходимости выполнения работ по восстановлению конструкций и (или) иного оборудования, предназначенного </w:t>
            </w:r>
            <w:r w:rsidRPr="00B26D7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для обеспечения условий-доступности для инвалидов помещения МКД</w:t>
            </w:r>
          </w:p>
        </w:tc>
        <w:tc>
          <w:tcPr>
            <w:tcW w:w="1375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lastRenderedPageBreak/>
              <w:t>М2</w:t>
            </w:r>
          </w:p>
        </w:tc>
        <w:tc>
          <w:tcPr>
            <w:tcW w:w="122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1,30</w:t>
            </w:r>
          </w:p>
        </w:tc>
        <w:tc>
          <w:tcPr>
            <w:tcW w:w="225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34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1 750,32</w:t>
            </w:r>
          </w:p>
        </w:tc>
        <w:tc>
          <w:tcPr>
            <w:tcW w:w="2585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28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1 750,32</w:t>
            </w:r>
          </w:p>
        </w:tc>
      </w:tr>
      <w:tr w:rsidR="00B26D76" w:rsidRPr="00B26D76" w:rsidTr="00B26D76">
        <w:trPr>
          <w:jc w:val="center"/>
        </w:trPr>
        <w:tc>
          <w:tcPr>
            <w:tcW w:w="414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3906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Уборка контернерной площадки</w:t>
            </w:r>
          </w:p>
        </w:tc>
        <w:tc>
          <w:tcPr>
            <w:tcW w:w="1375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137,42</w:t>
            </w:r>
          </w:p>
        </w:tc>
        <w:tc>
          <w:tcPr>
            <w:tcW w:w="225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34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184 416,00</w:t>
            </w:r>
          </w:p>
        </w:tc>
        <w:tc>
          <w:tcPr>
            <w:tcW w:w="2585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28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184 416,00</w:t>
            </w:r>
          </w:p>
        </w:tc>
      </w:tr>
      <w:tr w:rsidR="00B26D76" w:rsidRPr="00B26D76" w:rsidTr="00B26D76">
        <w:trPr>
          <w:jc w:val="center"/>
        </w:trPr>
        <w:tc>
          <w:tcPr>
            <w:tcW w:w="414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23</w:t>
            </w:r>
          </w:p>
        </w:tc>
        <w:tc>
          <w:tcPr>
            <w:tcW w:w="3906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Работы по содержанию газового оборудования котельной,</w:t>
            </w:r>
            <w:r w:rsidRPr="00B26D76">
              <w:rPr>
                <w:rFonts w:ascii="Times New Roman" w:hAnsi="Times New Roman" w:cs="Times New Roman"/>
                <w:sz w:val="22"/>
                <w:szCs w:val="22"/>
              </w:rPr>
              <w:br/>
              <w:t>организация технического обслуживания и ремонта систем контроля загазованности помещений, организация проверки состояния системы внутридомового газового оборудования и ее отдельных элементов</w:t>
            </w:r>
          </w:p>
        </w:tc>
        <w:tc>
          <w:tcPr>
            <w:tcW w:w="1375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59,28</w:t>
            </w:r>
          </w:p>
        </w:tc>
        <w:tc>
          <w:tcPr>
            <w:tcW w:w="225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34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79 560,00</w:t>
            </w:r>
          </w:p>
        </w:tc>
        <w:tc>
          <w:tcPr>
            <w:tcW w:w="2585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1 342,00</w:t>
            </w:r>
          </w:p>
        </w:tc>
        <w:tc>
          <w:tcPr>
            <w:tcW w:w="128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79 560,00</w:t>
            </w:r>
          </w:p>
        </w:tc>
      </w:tr>
      <w:tr w:rsidR="00B26D76" w:rsidRPr="00B26D76" w:rsidTr="00B26D76">
        <w:trPr>
          <w:jc w:val="center"/>
        </w:trPr>
        <w:tc>
          <w:tcPr>
            <w:tcW w:w="6917" w:type="dxa"/>
            <w:gridSpan w:val="4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  <w:r w:rsidRPr="00B26D76">
              <w:rPr>
                <w:sz w:val="22"/>
                <w:szCs w:val="22"/>
              </w:rPr>
              <w:t>ИТОГО</w:t>
            </w:r>
          </w:p>
        </w:tc>
        <w:tc>
          <w:tcPr>
            <w:tcW w:w="2258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970 315,44</w:t>
            </w:r>
          </w:p>
        </w:tc>
        <w:tc>
          <w:tcPr>
            <w:tcW w:w="2585" w:type="dxa"/>
            <w:vAlign w:val="center"/>
          </w:tcPr>
          <w:p w:rsidR="00B26D76" w:rsidRPr="00B26D76" w:rsidRDefault="00B26D76" w:rsidP="00B26D7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 w:rsidR="00B26D76" w:rsidRPr="00B26D76" w:rsidRDefault="00B26D76" w:rsidP="00B26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76">
              <w:rPr>
                <w:rFonts w:ascii="Times New Roman" w:hAnsi="Times New Roman" w:cs="Times New Roman"/>
                <w:sz w:val="22"/>
                <w:szCs w:val="22"/>
              </w:rPr>
              <w:t>970 315,44</w:t>
            </w: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  <w:sz w:val="18"/>
          <w:szCs w:val="13"/>
        </w:rPr>
      </w:pPr>
    </w:p>
    <w:tbl>
      <w:tblPr>
        <w:tblW w:w="145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510"/>
      </w:tblGrid>
      <w:tr w:rsidR="00D27C81" w:rsidRPr="005C6027">
        <w:tc>
          <w:tcPr>
            <w:tcW w:w="14510" w:type="dxa"/>
            <w:tcBorders>
              <w:top w:val="nil"/>
              <w:left w:val="nil"/>
              <w:bottom w:val="nil"/>
              <w:right w:val="nil"/>
            </w:tcBorders>
          </w:tcPr>
          <w:p w:rsidR="00D27C81" w:rsidRPr="005C6027" w:rsidRDefault="0034736C">
            <w:pPr>
              <w:pStyle w:val="ConsPlusNormal"/>
              <w:numPr>
                <w:ilvl w:val="0"/>
                <w:numId w:val="1"/>
              </w:numPr>
              <w:ind w:rightChars="287" w:right="574"/>
              <w:jc w:val="both"/>
            </w:pPr>
            <w:r w:rsidRPr="005C6027">
              <w:rPr>
                <w:b/>
                <w:bCs/>
              </w:rPr>
              <w:t xml:space="preserve">За отчетный период выполнены следующие работы по текущему ремонту </w:t>
            </w:r>
            <w:r w:rsidRPr="005C6027">
              <w:t>общего имущества собственников помещений в многоквартирном доме:</w:t>
            </w:r>
          </w:p>
          <w:p w:rsidR="00D27C81" w:rsidRPr="005C6027" w:rsidRDefault="00D27C81">
            <w:pPr>
              <w:pStyle w:val="ConsPlusNormal"/>
              <w:ind w:rightChars="287" w:right="574"/>
              <w:jc w:val="both"/>
              <w:rPr>
                <w:sz w:val="10"/>
                <w:szCs w:val="4"/>
              </w:rPr>
            </w:pPr>
          </w:p>
          <w:p w:rsidR="00D27C81" w:rsidRPr="005C6027" w:rsidRDefault="0034736C">
            <w:pPr>
              <w:pStyle w:val="ConsPlusNormal"/>
            </w:pPr>
            <w:r w:rsidRPr="005C6027">
              <w:t xml:space="preserve">Остаток (перерасход (сальдо) средств на финансирование текущего ремонта на 1 января отчетного периода: </w:t>
            </w:r>
            <w:r w:rsidR="00B22693" w:rsidRPr="005C6027">
              <w:t>0,00</w:t>
            </w:r>
            <w:r w:rsidRPr="005C6027">
              <w:t xml:space="preserve"> руб.</w:t>
            </w:r>
          </w:p>
          <w:p w:rsidR="00D27C81" w:rsidRPr="005C6027" w:rsidRDefault="0034736C">
            <w:pPr>
              <w:pStyle w:val="ConsPlusNormal"/>
              <w:rPr>
                <w:i/>
                <w:iCs/>
                <w:color w:val="4F6228" w:themeColor="accent3" w:themeShade="80"/>
                <w:sz w:val="18"/>
                <w:szCs w:val="13"/>
              </w:rPr>
            </w:pPr>
            <w:r w:rsidRPr="005C6027">
              <w:rPr>
                <w:i/>
                <w:iCs/>
                <w:color w:val="4F6228" w:themeColor="accent3" w:themeShade="80"/>
                <w:sz w:val="18"/>
                <w:szCs w:val="13"/>
              </w:rPr>
              <w:t>(указывается остаток средств на финансирование работ по текущему ремонту на 1 января отчетного периода с учетом всех выполненных работ. Если на 1 января отчетного периода имелся перерасход, тозначение указывается со знаком «-», если средства не израсходованы полностью, тозначение указывается со знаком «+».Если в размере платы за содержание жилого помещения не выделенразмер платы за текущий ремонт, тогда указывается «0»)</w:t>
            </w:r>
          </w:p>
          <w:p w:rsidR="00D27C81" w:rsidRPr="005C6027" w:rsidRDefault="00D27C81">
            <w:pPr>
              <w:pStyle w:val="ConsPlusNormal"/>
              <w:ind w:rightChars="287" w:right="574" w:firstLine="283"/>
              <w:jc w:val="both"/>
              <w:rPr>
                <w:sz w:val="11"/>
                <w:szCs w:val="6"/>
              </w:rPr>
            </w:pPr>
          </w:p>
          <w:p w:rsidR="00D27C81" w:rsidRPr="005C6027" w:rsidRDefault="0034736C">
            <w:pPr>
              <w:pStyle w:val="ConsPlusNormal"/>
              <w:ind w:rightChars="287" w:right="574"/>
              <w:jc w:val="both"/>
            </w:pPr>
            <w:r w:rsidRPr="005C6027">
              <w:t xml:space="preserve">Общий объем денежных средств, подлежащий внесению собственниками помещений в МКД в качестве платы за текущий ремонт общего имущества МКД в составе платы за содержание жилого помещения, за отчетный период: </w:t>
            </w:r>
            <w:r w:rsidR="00B22693" w:rsidRPr="005C6027">
              <w:t>0,00</w:t>
            </w:r>
            <w:r w:rsidRPr="005C6027">
              <w:t xml:space="preserve"> руб.</w:t>
            </w:r>
          </w:p>
          <w:p w:rsidR="00D27C81" w:rsidRPr="005C6027" w:rsidRDefault="0034736C">
            <w:pPr>
              <w:pStyle w:val="ConsPlusNormal"/>
              <w:ind w:rightChars="93" w:right="186"/>
              <w:rPr>
                <w:i/>
                <w:iCs/>
                <w:color w:val="4F6228" w:themeColor="accent3" w:themeShade="80"/>
                <w:sz w:val="18"/>
                <w:szCs w:val="13"/>
              </w:rPr>
            </w:pPr>
            <w:r w:rsidRPr="005C6027">
              <w:rPr>
                <w:i/>
                <w:iCs/>
                <w:color w:val="4F6228" w:themeColor="accent3" w:themeShade="80"/>
                <w:sz w:val="18"/>
                <w:szCs w:val="13"/>
              </w:rPr>
              <w:t>(если в размере платы за содержание жилого помещения не выделен размер платы за текущий ремонт, то указывается фактический объем средств, израсходованный в отчетном периоде на финансирование работ по текущему ремонту)</w:t>
            </w:r>
          </w:p>
          <w:p w:rsidR="00D27C81" w:rsidRPr="005C6027" w:rsidRDefault="00D27C81">
            <w:pPr>
              <w:pStyle w:val="ConsPlusNormal"/>
              <w:ind w:rightChars="287" w:right="574"/>
              <w:jc w:val="both"/>
              <w:rPr>
                <w:sz w:val="18"/>
                <w:szCs w:val="13"/>
              </w:rPr>
            </w:pPr>
          </w:p>
          <w:p w:rsidR="00D27C81" w:rsidRPr="005C6027" w:rsidRDefault="0034736C">
            <w:pPr>
              <w:pStyle w:val="ConsPlusNormal"/>
              <w:ind w:rightChars="-312" w:right="-624"/>
              <w:jc w:val="both"/>
            </w:pPr>
            <w:r w:rsidRPr="005C6027">
              <w:t xml:space="preserve">Стоимость работ по текущему ремонту, выполненных за отчетный период: </w:t>
            </w:r>
            <w:r w:rsidR="00A817C6" w:rsidRPr="005C6027">
              <w:t>0,00</w:t>
            </w:r>
            <w:r w:rsidRPr="005C6027">
              <w:t xml:space="preserve"> руб.</w:t>
            </w:r>
          </w:p>
          <w:p w:rsidR="00D27C81" w:rsidRPr="005C6027" w:rsidRDefault="00D27C81">
            <w:pPr>
              <w:pStyle w:val="ConsPlusNormal"/>
              <w:ind w:rightChars="-312" w:right="-624"/>
              <w:jc w:val="both"/>
              <w:rPr>
                <w:sz w:val="18"/>
                <w:szCs w:val="13"/>
              </w:rPr>
            </w:pPr>
          </w:p>
          <w:p w:rsidR="00D27C81" w:rsidRPr="005C6027" w:rsidRDefault="0034736C">
            <w:pPr>
              <w:pStyle w:val="ConsPlusNormal"/>
              <w:ind w:rightChars="-7" w:right="-14"/>
              <w:jc w:val="both"/>
            </w:pPr>
            <w:r w:rsidRPr="005C6027">
              <w:t xml:space="preserve">Остаток (перерасход (сальдо) средств на финансирование текущего ремонта на 31 декабря отчетного периода: </w:t>
            </w:r>
            <w:r w:rsidR="00B22693" w:rsidRPr="005C6027">
              <w:t>0,00</w:t>
            </w:r>
            <w:r w:rsidRPr="005C6027">
              <w:t xml:space="preserve"> руб.</w:t>
            </w:r>
          </w:p>
          <w:p w:rsidR="00D27C81" w:rsidRPr="005C6027" w:rsidRDefault="0034736C">
            <w:pPr>
              <w:pStyle w:val="ConsPlusNormal"/>
              <w:ind w:rightChars="93" w:right="186"/>
            </w:pPr>
            <w:r w:rsidRPr="005C6027">
              <w:rPr>
                <w:i/>
                <w:iCs/>
                <w:color w:val="4F6228" w:themeColor="accent3" w:themeShade="80"/>
                <w:sz w:val="18"/>
                <w:szCs w:val="13"/>
              </w:rPr>
              <w:t>(сумма остатка (перерасхода) за вычетом стоимости работ по текущему ремонту, выполненных за отчетный период:</w:t>
            </w:r>
            <w:r w:rsidRPr="005C6027">
              <w:rPr>
                <w:i/>
                <w:iCs/>
                <w:color w:val="4F6228" w:themeColor="accent3" w:themeShade="80"/>
                <w:sz w:val="18"/>
                <w:szCs w:val="13"/>
              </w:rPr>
              <w:br/>
              <w:t xml:space="preserve">- если на 31 декабря был перерасход средств,тозначениеуказывается со знаком «-», </w:t>
            </w:r>
            <w:r w:rsidRPr="005C6027">
              <w:rPr>
                <w:i/>
                <w:iCs/>
                <w:color w:val="4F6228" w:themeColor="accent3" w:themeShade="80"/>
                <w:sz w:val="18"/>
                <w:szCs w:val="13"/>
              </w:rPr>
              <w:br/>
              <w:t>- если на 31 декабря с учетом всех выполненных работ за отчетный период остались средства, то значение указывается со знаком «+»;</w:t>
            </w:r>
            <w:r w:rsidRPr="005C6027">
              <w:rPr>
                <w:i/>
                <w:iCs/>
                <w:color w:val="4F6228" w:themeColor="accent3" w:themeShade="80"/>
                <w:sz w:val="18"/>
                <w:szCs w:val="13"/>
              </w:rPr>
              <w:br/>
              <w:t>- если в размере платы за содержание жилого помещения не выделен размер платы за текущий ремонт, тоуказывается «0»)</w:t>
            </w:r>
          </w:p>
        </w:tc>
      </w:tr>
    </w:tbl>
    <w:p w:rsidR="00D27C81" w:rsidRPr="005C6027" w:rsidRDefault="00D27C81">
      <w:pPr>
        <w:pStyle w:val="ConsPlusNormal"/>
        <w:ind w:firstLine="540"/>
        <w:jc w:val="both"/>
        <w:rPr>
          <w:sz w:val="15"/>
          <w:szCs w:val="10"/>
        </w:rPr>
      </w:pPr>
    </w:p>
    <w:tbl>
      <w:tblPr>
        <w:tblW w:w="14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7"/>
        <w:gridCol w:w="3621"/>
        <w:gridCol w:w="4472"/>
        <w:gridCol w:w="1648"/>
        <w:gridCol w:w="1328"/>
        <w:gridCol w:w="2904"/>
      </w:tblGrid>
      <w:tr w:rsidR="00D27C81" w:rsidRPr="005C6027">
        <w:tc>
          <w:tcPr>
            <w:tcW w:w="547" w:type="dxa"/>
          </w:tcPr>
          <w:p w:rsidR="00D27C81" w:rsidRPr="005C6027" w:rsidRDefault="0034736C">
            <w:pPr>
              <w:pStyle w:val="ConsPlusNormal"/>
              <w:jc w:val="center"/>
              <w:rPr>
                <w:sz w:val="20"/>
                <w:szCs w:val="15"/>
              </w:rPr>
            </w:pPr>
            <w:r w:rsidRPr="005C6027">
              <w:rPr>
                <w:sz w:val="20"/>
                <w:szCs w:val="15"/>
              </w:rPr>
              <w:t>N п/п</w:t>
            </w:r>
          </w:p>
        </w:tc>
        <w:tc>
          <w:tcPr>
            <w:tcW w:w="3621" w:type="dxa"/>
          </w:tcPr>
          <w:p w:rsidR="00D27C81" w:rsidRPr="005C6027" w:rsidRDefault="0034736C">
            <w:pPr>
              <w:pStyle w:val="ConsPlusNormal"/>
              <w:jc w:val="center"/>
              <w:rPr>
                <w:sz w:val="20"/>
                <w:szCs w:val="15"/>
              </w:rPr>
            </w:pPr>
            <w:r w:rsidRPr="005C6027">
              <w:rPr>
                <w:sz w:val="20"/>
                <w:szCs w:val="15"/>
              </w:rPr>
              <w:t>Наименование работы</w:t>
            </w:r>
          </w:p>
        </w:tc>
        <w:tc>
          <w:tcPr>
            <w:tcW w:w="4472" w:type="dxa"/>
          </w:tcPr>
          <w:p w:rsidR="00D27C81" w:rsidRPr="005C6027" w:rsidRDefault="0034736C">
            <w:pPr>
              <w:pStyle w:val="ConsPlusNormal"/>
              <w:jc w:val="center"/>
              <w:rPr>
                <w:sz w:val="20"/>
                <w:szCs w:val="15"/>
              </w:rPr>
            </w:pPr>
            <w:r w:rsidRPr="005C6027">
              <w:rPr>
                <w:sz w:val="20"/>
                <w:szCs w:val="15"/>
              </w:rPr>
              <w:t>Основание проведения работы</w:t>
            </w:r>
          </w:p>
          <w:p w:rsidR="00D27C81" w:rsidRPr="005C6027" w:rsidRDefault="00D27C81">
            <w:pPr>
              <w:pStyle w:val="ConsPlusNormal"/>
              <w:jc w:val="center"/>
              <w:rPr>
                <w:sz w:val="11"/>
                <w:szCs w:val="6"/>
              </w:rPr>
            </w:pPr>
          </w:p>
          <w:p w:rsidR="00D27C81" w:rsidRPr="005C6027" w:rsidRDefault="0034736C">
            <w:pPr>
              <w:pStyle w:val="ConsPlusNormal"/>
              <w:ind w:rightChars="93" w:right="186"/>
              <w:jc w:val="center"/>
              <w:rPr>
                <w:sz w:val="20"/>
                <w:szCs w:val="15"/>
              </w:rPr>
            </w:pPr>
            <w:r w:rsidRPr="005C6027">
              <w:rPr>
                <w:i/>
                <w:iCs/>
                <w:color w:val="4F6228" w:themeColor="accent3" w:themeShade="80"/>
                <w:sz w:val="18"/>
                <w:szCs w:val="13"/>
              </w:rPr>
              <w:t xml:space="preserve">(в соответствии с договором управления </w:t>
            </w:r>
            <w:r w:rsidRPr="005C6027">
              <w:rPr>
                <w:i/>
                <w:iCs/>
                <w:color w:val="4F6228" w:themeColor="accent3" w:themeShade="80"/>
                <w:sz w:val="18"/>
                <w:szCs w:val="13"/>
              </w:rPr>
              <w:lastRenderedPageBreak/>
              <w:t xml:space="preserve">МКД,решениями ОСС, либо в соответствии с годовым планом содержания и ремонта ТСЖ/кооператива, </w:t>
            </w:r>
            <w:r w:rsidRPr="005C6027">
              <w:rPr>
                <w:i/>
                <w:iCs/>
                <w:color w:val="4F6228" w:themeColor="accent3" w:themeShade="80"/>
                <w:sz w:val="18"/>
                <w:szCs w:val="13"/>
              </w:rPr>
              <w:br/>
              <w:t>либо по требованию контрольных (надзорных) органов)</w:t>
            </w:r>
          </w:p>
        </w:tc>
        <w:tc>
          <w:tcPr>
            <w:tcW w:w="1648" w:type="dxa"/>
          </w:tcPr>
          <w:p w:rsidR="00D27C81" w:rsidRPr="005C6027" w:rsidRDefault="0034736C">
            <w:pPr>
              <w:pStyle w:val="ConsPlusNormal"/>
              <w:jc w:val="center"/>
              <w:rPr>
                <w:sz w:val="20"/>
                <w:szCs w:val="15"/>
              </w:rPr>
            </w:pPr>
            <w:r w:rsidRPr="005C6027">
              <w:rPr>
                <w:sz w:val="20"/>
                <w:szCs w:val="15"/>
              </w:rPr>
              <w:lastRenderedPageBreak/>
              <w:t xml:space="preserve">Стоимость работы по </w:t>
            </w:r>
            <w:r w:rsidRPr="005C6027">
              <w:rPr>
                <w:sz w:val="20"/>
                <w:szCs w:val="15"/>
              </w:rPr>
              <w:lastRenderedPageBreak/>
              <w:t>текущему ремонту общего имущества, руб.</w:t>
            </w:r>
          </w:p>
        </w:tc>
        <w:tc>
          <w:tcPr>
            <w:tcW w:w="1328" w:type="dxa"/>
          </w:tcPr>
          <w:p w:rsidR="00D27C81" w:rsidRPr="005C6027" w:rsidRDefault="0034736C">
            <w:pPr>
              <w:pStyle w:val="ConsPlusNormal"/>
              <w:jc w:val="center"/>
              <w:rPr>
                <w:sz w:val="20"/>
                <w:szCs w:val="15"/>
              </w:rPr>
            </w:pPr>
            <w:r w:rsidRPr="005C6027">
              <w:rPr>
                <w:sz w:val="20"/>
                <w:szCs w:val="15"/>
              </w:rPr>
              <w:lastRenderedPageBreak/>
              <w:t xml:space="preserve">Объем выполненных </w:t>
            </w:r>
            <w:r w:rsidRPr="005C6027">
              <w:rPr>
                <w:sz w:val="20"/>
                <w:szCs w:val="15"/>
              </w:rPr>
              <w:lastRenderedPageBreak/>
              <w:t>работ с единицами измерения</w:t>
            </w:r>
          </w:p>
        </w:tc>
        <w:tc>
          <w:tcPr>
            <w:tcW w:w="2904" w:type="dxa"/>
          </w:tcPr>
          <w:p w:rsidR="00D27C81" w:rsidRPr="005C6027" w:rsidRDefault="0034736C">
            <w:pPr>
              <w:pStyle w:val="ConsPlusNormal"/>
              <w:jc w:val="center"/>
              <w:rPr>
                <w:sz w:val="20"/>
                <w:szCs w:val="15"/>
              </w:rPr>
            </w:pPr>
            <w:r w:rsidRPr="005C6027">
              <w:rPr>
                <w:sz w:val="20"/>
                <w:szCs w:val="15"/>
              </w:rPr>
              <w:lastRenderedPageBreak/>
              <w:t xml:space="preserve">Реквизиты акта выполненных работ или адрес сайта в сети </w:t>
            </w:r>
            <w:r w:rsidRPr="005C6027">
              <w:rPr>
                <w:sz w:val="20"/>
                <w:szCs w:val="15"/>
              </w:rPr>
              <w:lastRenderedPageBreak/>
              <w:t>"Интернет", где размещен такой акт, при наличии подписанного акта</w:t>
            </w:r>
          </w:p>
        </w:tc>
      </w:tr>
      <w:tr w:rsidR="00D27C81" w:rsidRPr="005C6027">
        <w:tc>
          <w:tcPr>
            <w:tcW w:w="547" w:type="dxa"/>
          </w:tcPr>
          <w:p w:rsidR="00D27C81" w:rsidRPr="005C6027" w:rsidRDefault="0034736C">
            <w:pPr>
              <w:pStyle w:val="ConsPlusNormal"/>
              <w:jc w:val="center"/>
              <w:rPr>
                <w:sz w:val="16"/>
                <w:szCs w:val="16"/>
              </w:rPr>
            </w:pPr>
            <w:r w:rsidRPr="005C602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3621" w:type="dxa"/>
          </w:tcPr>
          <w:p w:rsidR="00D27C81" w:rsidRPr="005C6027" w:rsidRDefault="0034736C">
            <w:pPr>
              <w:pStyle w:val="ConsPlusNormal"/>
              <w:jc w:val="center"/>
              <w:rPr>
                <w:sz w:val="16"/>
                <w:szCs w:val="16"/>
              </w:rPr>
            </w:pPr>
            <w:r w:rsidRPr="005C6027">
              <w:rPr>
                <w:sz w:val="16"/>
                <w:szCs w:val="16"/>
              </w:rPr>
              <w:t>2</w:t>
            </w:r>
          </w:p>
        </w:tc>
        <w:tc>
          <w:tcPr>
            <w:tcW w:w="4472" w:type="dxa"/>
          </w:tcPr>
          <w:p w:rsidR="00D27C81" w:rsidRPr="005C6027" w:rsidRDefault="0034736C">
            <w:pPr>
              <w:pStyle w:val="ConsPlusNormal"/>
              <w:jc w:val="center"/>
              <w:rPr>
                <w:sz w:val="16"/>
                <w:szCs w:val="16"/>
              </w:rPr>
            </w:pPr>
            <w:r w:rsidRPr="005C6027">
              <w:rPr>
                <w:sz w:val="16"/>
                <w:szCs w:val="16"/>
              </w:rPr>
              <w:t>3</w:t>
            </w:r>
          </w:p>
        </w:tc>
        <w:tc>
          <w:tcPr>
            <w:tcW w:w="1648" w:type="dxa"/>
          </w:tcPr>
          <w:p w:rsidR="00D27C81" w:rsidRPr="005C6027" w:rsidRDefault="0034736C">
            <w:pPr>
              <w:pStyle w:val="ConsPlusNormal"/>
              <w:jc w:val="center"/>
              <w:rPr>
                <w:sz w:val="16"/>
                <w:szCs w:val="16"/>
              </w:rPr>
            </w:pPr>
            <w:r w:rsidRPr="005C6027">
              <w:rPr>
                <w:sz w:val="16"/>
                <w:szCs w:val="16"/>
              </w:rPr>
              <w:t>4</w:t>
            </w:r>
          </w:p>
        </w:tc>
        <w:tc>
          <w:tcPr>
            <w:tcW w:w="1328" w:type="dxa"/>
          </w:tcPr>
          <w:p w:rsidR="00D27C81" w:rsidRPr="005C6027" w:rsidRDefault="0034736C">
            <w:pPr>
              <w:pStyle w:val="ConsPlusNormal"/>
              <w:jc w:val="center"/>
              <w:rPr>
                <w:sz w:val="16"/>
                <w:szCs w:val="16"/>
              </w:rPr>
            </w:pPr>
            <w:r w:rsidRPr="005C6027">
              <w:rPr>
                <w:sz w:val="16"/>
                <w:szCs w:val="16"/>
              </w:rPr>
              <w:t>5</w:t>
            </w:r>
          </w:p>
        </w:tc>
        <w:tc>
          <w:tcPr>
            <w:tcW w:w="2904" w:type="dxa"/>
          </w:tcPr>
          <w:p w:rsidR="00D27C81" w:rsidRPr="005C6027" w:rsidRDefault="0034736C">
            <w:pPr>
              <w:pStyle w:val="ConsPlusNormal"/>
              <w:jc w:val="center"/>
              <w:rPr>
                <w:sz w:val="16"/>
                <w:szCs w:val="16"/>
              </w:rPr>
            </w:pPr>
            <w:r w:rsidRPr="005C6027">
              <w:rPr>
                <w:sz w:val="16"/>
                <w:szCs w:val="16"/>
              </w:rPr>
              <w:t>6</w:t>
            </w:r>
          </w:p>
        </w:tc>
      </w:tr>
      <w:tr w:rsidR="00D27C81" w:rsidRPr="005C6027">
        <w:tc>
          <w:tcPr>
            <w:tcW w:w="547" w:type="dxa"/>
          </w:tcPr>
          <w:p w:rsidR="00D27C81" w:rsidRPr="005C6027" w:rsidRDefault="00D27C81">
            <w:pPr>
              <w:pStyle w:val="ConsPlusNormal"/>
            </w:pPr>
          </w:p>
        </w:tc>
        <w:tc>
          <w:tcPr>
            <w:tcW w:w="3621" w:type="dxa"/>
          </w:tcPr>
          <w:p w:rsidR="00D27C81" w:rsidRPr="005C6027" w:rsidRDefault="00D27C81">
            <w:pPr>
              <w:pStyle w:val="ConsPlusNormal"/>
            </w:pPr>
          </w:p>
        </w:tc>
        <w:tc>
          <w:tcPr>
            <w:tcW w:w="4472" w:type="dxa"/>
          </w:tcPr>
          <w:p w:rsidR="00D27C81" w:rsidRPr="005C6027" w:rsidRDefault="00D27C81">
            <w:pPr>
              <w:pStyle w:val="ConsPlusNormal"/>
            </w:pPr>
          </w:p>
        </w:tc>
        <w:tc>
          <w:tcPr>
            <w:tcW w:w="1648" w:type="dxa"/>
          </w:tcPr>
          <w:p w:rsidR="00D27C81" w:rsidRPr="005C6027" w:rsidRDefault="00D27C81">
            <w:pPr>
              <w:pStyle w:val="ConsPlusNormal"/>
            </w:pPr>
          </w:p>
        </w:tc>
        <w:tc>
          <w:tcPr>
            <w:tcW w:w="1328" w:type="dxa"/>
          </w:tcPr>
          <w:p w:rsidR="00D27C81" w:rsidRPr="005C6027" w:rsidRDefault="00D27C81">
            <w:pPr>
              <w:pStyle w:val="ConsPlusNormal"/>
            </w:pPr>
          </w:p>
        </w:tc>
        <w:tc>
          <w:tcPr>
            <w:tcW w:w="2904" w:type="dxa"/>
          </w:tcPr>
          <w:p w:rsidR="00D27C81" w:rsidRPr="005C6027" w:rsidRDefault="00D27C81">
            <w:pPr>
              <w:pStyle w:val="ConsPlusNormal"/>
            </w:pPr>
          </w:p>
        </w:tc>
      </w:tr>
      <w:tr w:rsidR="00D27C81" w:rsidRPr="005C6027">
        <w:tc>
          <w:tcPr>
            <w:tcW w:w="547" w:type="dxa"/>
          </w:tcPr>
          <w:p w:rsidR="00D27C81" w:rsidRPr="005C6027" w:rsidRDefault="00D27C81">
            <w:pPr>
              <w:pStyle w:val="ConsPlusNormal"/>
            </w:pPr>
          </w:p>
        </w:tc>
        <w:tc>
          <w:tcPr>
            <w:tcW w:w="3621" w:type="dxa"/>
          </w:tcPr>
          <w:p w:rsidR="00D27C81" w:rsidRPr="005C6027" w:rsidRDefault="00D27C81">
            <w:pPr>
              <w:pStyle w:val="ConsPlusNormal"/>
            </w:pPr>
          </w:p>
        </w:tc>
        <w:tc>
          <w:tcPr>
            <w:tcW w:w="4472" w:type="dxa"/>
          </w:tcPr>
          <w:p w:rsidR="00D27C81" w:rsidRPr="005C6027" w:rsidRDefault="00D27C81">
            <w:pPr>
              <w:pStyle w:val="ConsPlusNormal"/>
            </w:pPr>
          </w:p>
        </w:tc>
        <w:tc>
          <w:tcPr>
            <w:tcW w:w="1648" w:type="dxa"/>
          </w:tcPr>
          <w:p w:rsidR="00D27C81" w:rsidRPr="005C6027" w:rsidRDefault="00D27C81">
            <w:pPr>
              <w:pStyle w:val="ConsPlusNormal"/>
            </w:pPr>
          </w:p>
        </w:tc>
        <w:tc>
          <w:tcPr>
            <w:tcW w:w="1328" w:type="dxa"/>
          </w:tcPr>
          <w:p w:rsidR="00D27C81" w:rsidRPr="005C6027" w:rsidRDefault="00D27C81">
            <w:pPr>
              <w:pStyle w:val="ConsPlusNormal"/>
            </w:pPr>
          </w:p>
        </w:tc>
        <w:tc>
          <w:tcPr>
            <w:tcW w:w="2904" w:type="dxa"/>
          </w:tcPr>
          <w:p w:rsidR="00D27C81" w:rsidRPr="005C6027" w:rsidRDefault="00D27C81">
            <w:pPr>
              <w:pStyle w:val="ConsPlusNormal"/>
            </w:pPr>
          </w:p>
        </w:tc>
      </w:tr>
      <w:tr w:rsidR="00D27C81" w:rsidRPr="005C6027">
        <w:tc>
          <w:tcPr>
            <w:tcW w:w="8640" w:type="dxa"/>
            <w:gridSpan w:val="3"/>
          </w:tcPr>
          <w:p w:rsidR="00D27C81" w:rsidRPr="005C6027" w:rsidRDefault="0034736C">
            <w:pPr>
              <w:pStyle w:val="ConsPlusNormal"/>
            </w:pPr>
            <w:r w:rsidRPr="005C6027">
              <w:t>ИТОГО</w:t>
            </w:r>
          </w:p>
        </w:tc>
        <w:tc>
          <w:tcPr>
            <w:tcW w:w="1648" w:type="dxa"/>
          </w:tcPr>
          <w:p w:rsidR="00D27C81" w:rsidRPr="005C6027" w:rsidRDefault="00D27C81">
            <w:pPr>
              <w:pStyle w:val="ConsPlusNormal"/>
            </w:pPr>
          </w:p>
        </w:tc>
        <w:tc>
          <w:tcPr>
            <w:tcW w:w="1328" w:type="dxa"/>
          </w:tcPr>
          <w:p w:rsidR="00D27C81" w:rsidRPr="005C6027" w:rsidRDefault="0034736C">
            <w:pPr>
              <w:pStyle w:val="ConsPlusNormal"/>
              <w:jc w:val="center"/>
              <w:rPr>
                <w:b/>
                <w:bCs/>
              </w:rPr>
            </w:pPr>
            <w:r w:rsidRPr="005C6027">
              <w:rPr>
                <w:b/>
                <w:bCs/>
              </w:rPr>
              <w:t>-</w:t>
            </w:r>
          </w:p>
        </w:tc>
        <w:tc>
          <w:tcPr>
            <w:tcW w:w="2904" w:type="dxa"/>
          </w:tcPr>
          <w:p w:rsidR="00D27C81" w:rsidRPr="005C6027" w:rsidRDefault="0034736C">
            <w:pPr>
              <w:pStyle w:val="ConsPlusNormal"/>
              <w:jc w:val="center"/>
              <w:rPr>
                <w:b/>
                <w:bCs/>
              </w:rPr>
            </w:pPr>
            <w:r w:rsidRPr="005C6027">
              <w:rPr>
                <w:b/>
                <w:bCs/>
              </w:rPr>
              <w:t>-</w:t>
            </w:r>
          </w:p>
        </w:tc>
      </w:tr>
    </w:tbl>
    <w:p w:rsidR="00D27C81" w:rsidRPr="005C6027" w:rsidRDefault="00D27C81">
      <w:pPr>
        <w:pStyle w:val="ConsPlusNormal"/>
        <w:ind w:firstLine="540"/>
        <w:jc w:val="both"/>
        <w:rPr>
          <w:sz w:val="15"/>
          <w:szCs w:val="10"/>
        </w:rPr>
      </w:pPr>
    </w:p>
    <w:tbl>
      <w:tblPr>
        <w:tblW w:w="145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520"/>
      </w:tblGrid>
      <w:tr w:rsidR="00D27C81" w:rsidRPr="005C6027">
        <w:tc>
          <w:tcPr>
            <w:tcW w:w="14520" w:type="dxa"/>
            <w:tcBorders>
              <w:top w:val="nil"/>
              <w:left w:val="nil"/>
              <w:bottom w:val="nil"/>
              <w:right w:val="nil"/>
            </w:tcBorders>
          </w:tcPr>
          <w:p w:rsidR="00D27C81" w:rsidRPr="005C6027" w:rsidRDefault="0034736C">
            <w:pPr>
              <w:pStyle w:val="ConsPlusNormal"/>
              <w:numPr>
                <w:ilvl w:val="0"/>
                <w:numId w:val="1"/>
              </w:numPr>
              <w:jc w:val="both"/>
            </w:pPr>
            <w:r w:rsidRPr="005C6027">
              <w:rPr>
                <w:b/>
                <w:bCs/>
              </w:rPr>
              <w:t xml:space="preserve">Стоимость услуг по управлению </w:t>
            </w:r>
            <w:r w:rsidRPr="005C6027">
              <w:t xml:space="preserve">многоквартирным домом, оказанных за отчетный период: </w:t>
            </w:r>
            <w:r w:rsidR="00B26D76">
              <w:t>84 492,72</w:t>
            </w:r>
            <w:r w:rsidRPr="005C6027">
              <w:t xml:space="preserve"> руб.</w:t>
            </w:r>
          </w:p>
          <w:p w:rsidR="00D27C81" w:rsidRPr="005C6027" w:rsidRDefault="0034736C">
            <w:pPr>
              <w:pStyle w:val="ConsPlusNormal"/>
              <w:ind w:rightChars="93" w:right="186"/>
              <w:rPr>
                <w:i/>
                <w:iCs/>
                <w:color w:val="4F6228" w:themeColor="accent3" w:themeShade="80"/>
                <w:sz w:val="18"/>
                <w:szCs w:val="13"/>
              </w:rPr>
            </w:pPr>
            <w:r w:rsidRPr="005C6027">
              <w:rPr>
                <w:i/>
                <w:iCs/>
                <w:color w:val="4F6228" w:themeColor="accent3" w:themeShade="80"/>
                <w:sz w:val="18"/>
                <w:szCs w:val="13"/>
              </w:rPr>
              <w:t>(стоимость всех фактически оказанных за отчетный период услуг по управлению МКД, предусмотренных Правилами осуществления деятельности по управлению МКД № 416)</w:t>
            </w:r>
          </w:p>
          <w:p w:rsidR="00D27C81" w:rsidRPr="005C6027" w:rsidRDefault="00D27C81">
            <w:pPr>
              <w:pStyle w:val="ConsPlusNormal"/>
              <w:ind w:left="283"/>
              <w:jc w:val="both"/>
              <w:rPr>
                <w:sz w:val="21"/>
                <w:szCs w:val="16"/>
              </w:rPr>
            </w:pPr>
          </w:p>
          <w:p w:rsidR="00D27C81" w:rsidRPr="005C6027" w:rsidRDefault="0034736C">
            <w:pPr>
              <w:pStyle w:val="ConsPlusNormal"/>
              <w:jc w:val="both"/>
            </w:pPr>
            <w:r w:rsidRPr="005C6027">
              <w:rPr>
                <w:b/>
                <w:bCs/>
              </w:rPr>
              <w:t xml:space="preserve">4. Сведения о претензионно-исковой работе </w:t>
            </w:r>
            <w:r w:rsidRPr="005C6027">
              <w:t>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D27C81" w:rsidRPr="005C6027" w:rsidRDefault="00D27C81">
      <w:pPr>
        <w:pStyle w:val="ConsPlusNormal"/>
        <w:ind w:firstLine="540"/>
        <w:jc w:val="both"/>
        <w:rPr>
          <w:sz w:val="13"/>
          <w:szCs w:val="8"/>
        </w:rPr>
      </w:pPr>
    </w:p>
    <w:tbl>
      <w:tblPr>
        <w:tblW w:w="14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3318"/>
        <w:gridCol w:w="3622"/>
        <w:gridCol w:w="7004"/>
      </w:tblGrid>
      <w:tr w:rsidR="00D27C81" w:rsidRPr="005C6027">
        <w:tc>
          <w:tcPr>
            <w:tcW w:w="566" w:type="dxa"/>
          </w:tcPr>
          <w:p w:rsidR="00D27C81" w:rsidRPr="005C6027" w:rsidRDefault="0034736C">
            <w:pPr>
              <w:pStyle w:val="ConsPlusNormal"/>
              <w:jc w:val="center"/>
              <w:rPr>
                <w:sz w:val="20"/>
              </w:rPr>
            </w:pPr>
            <w:r w:rsidRPr="005C6027">
              <w:rPr>
                <w:sz w:val="20"/>
              </w:rPr>
              <w:t>N п/п</w:t>
            </w:r>
          </w:p>
        </w:tc>
        <w:tc>
          <w:tcPr>
            <w:tcW w:w="3318" w:type="dxa"/>
          </w:tcPr>
          <w:p w:rsidR="00D27C81" w:rsidRPr="005C6027" w:rsidRDefault="0034736C">
            <w:pPr>
              <w:pStyle w:val="ConsPlusNormal"/>
              <w:jc w:val="center"/>
              <w:rPr>
                <w:sz w:val="20"/>
              </w:rPr>
            </w:pPr>
            <w:r w:rsidRPr="005C6027">
              <w:rPr>
                <w:sz w:val="20"/>
              </w:rPr>
              <w:t>Количество направленных претензий потребителям-должникам</w:t>
            </w:r>
          </w:p>
        </w:tc>
        <w:tc>
          <w:tcPr>
            <w:tcW w:w="3622" w:type="dxa"/>
          </w:tcPr>
          <w:p w:rsidR="00D27C81" w:rsidRPr="005C6027" w:rsidRDefault="0034736C">
            <w:pPr>
              <w:pStyle w:val="ConsPlusNormal"/>
              <w:jc w:val="center"/>
              <w:rPr>
                <w:sz w:val="20"/>
              </w:rPr>
            </w:pPr>
            <w:r w:rsidRPr="005C6027">
              <w:rPr>
                <w:sz w:val="20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7004" w:type="dxa"/>
          </w:tcPr>
          <w:p w:rsidR="00D27C81" w:rsidRPr="005C6027" w:rsidRDefault="0034736C">
            <w:pPr>
              <w:pStyle w:val="ConsPlusNormal"/>
              <w:jc w:val="center"/>
              <w:rPr>
                <w:sz w:val="20"/>
              </w:rPr>
            </w:pPr>
            <w:r w:rsidRPr="005C6027">
              <w:rPr>
                <w:sz w:val="20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  <w:p w:rsidR="00D27C81" w:rsidRPr="005C6027" w:rsidRDefault="00D27C81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D27C81" w:rsidRPr="005C6027" w:rsidRDefault="0034736C">
            <w:pPr>
              <w:pStyle w:val="ConsPlusNormal"/>
              <w:jc w:val="center"/>
              <w:rPr>
                <w:sz w:val="20"/>
              </w:rPr>
            </w:pPr>
            <w:r w:rsidRPr="005C6027">
              <w:rPr>
                <w:i/>
                <w:iCs/>
                <w:color w:val="4F6228" w:themeColor="accent3" w:themeShade="80"/>
                <w:sz w:val="18"/>
                <w:szCs w:val="13"/>
              </w:rPr>
              <w:t>(общая сумма поступивших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окончания отчетного периода)</w:t>
            </w:r>
          </w:p>
        </w:tc>
      </w:tr>
      <w:tr w:rsidR="00D27C81" w:rsidRPr="005C6027">
        <w:tc>
          <w:tcPr>
            <w:tcW w:w="566" w:type="dxa"/>
          </w:tcPr>
          <w:p w:rsidR="00D27C81" w:rsidRPr="005C6027" w:rsidRDefault="0034736C">
            <w:pPr>
              <w:pStyle w:val="ConsPlusNormal"/>
              <w:jc w:val="center"/>
              <w:rPr>
                <w:sz w:val="15"/>
                <w:szCs w:val="15"/>
              </w:rPr>
            </w:pPr>
            <w:r w:rsidRPr="005C6027">
              <w:rPr>
                <w:sz w:val="15"/>
                <w:szCs w:val="15"/>
              </w:rPr>
              <w:t>1</w:t>
            </w:r>
          </w:p>
        </w:tc>
        <w:tc>
          <w:tcPr>
            <w:tcW w:w="3318" w:type="dxa"/>
          </w:tcPr>
          <w:p w:rsidR="00D27C81" w:rsidRPr="005C6027" w:rsidRDefault="0034736C">
            <w:pPr>
              <w:pStyle w:val="ConsPlusNormal"/>
              <w:jc w:val="center"/>
              <w:rPr>
                <w:sz w:val="15"/>
                <w:szCs w:val="15"/>
              </w:rPr>
            </w:pPr>
            <w:r w:rsidRPr="005C6027">
              <w:rPr>
                <w:sz w:val="15"/>
                <w:szCs w:val="15"/>
              </w:rPr>
              <w:t>2</w:t>
            </w:r>
          </w:p>
        </w:tc>
        <w:tc>
          <w:tcPr>
            <w:tcW w:w="3622" w:type="dxa"/>
          </w:tcPr>
          <w:p w:rsidR="00D27C81" w:rsidRPr="005C6027" w:rsidRDefault="0034736C">
            <w:pPr>
              <w:pStyle w:val="ConsPlusNormal"/>
              <w:jc w:val="center"/>
              <w:rPr>
                <w:sz w:val="15"/>
                <w:szCs w:val="15"/>
              </w:rPr>
            </w:pPr>
            <w:r w:rsidRPr="005C6027">
              <w:rPr>
                <w:sz w:val="15"/>
                <w:szCs w:val="15"/>
              </w:rPr>
              <w:t>3</w:t>
            </w:r>
          </w:p>
        </w:tc>
        <w:tc>
          <w:tcPr>
            <w:tcW w:w="7004" w:type="dxa"/>
          </w:tcPr>
          <w:p w:rsidR="00D27C81" w:rsidRPr="005C6027" w:rsidRDefault="0034736C">
            <w:pPr>
              <w:pStyle w:val="ConsPlusNormal"/>
              <w:jc w:val="center"/>
              <w:rPr>
                <w:sz w:val="15"/>
                <w:szCs w:val="15"/>
              </w:rPr>
            </w:pPr>
            <w:r w:rsidRPr="005C6027">
              <w:rPr>
                <w:sz w:val="15"/>
                <w:szCs w:val="15"/>
              </w:rPr>
              <w:t>4</w:t>
            </w:r>
          </w:p>
        </w:tc>
      </w:tr>
      <w:tr w:rsidR="00D27C81" w:rsidRPr="005C6027">
        <w:tc>
          <w:tcPr>
            <w:tcW w:w="566" w:type="dxa"/>
          </w:tcPr>
          <w:p w:rsidR="00D27C81" w:rsidRPr="005C6027" w:rsidRDefault="00D27C81">
            <w:pPr>
              <w:pStyle w:val="ConsPlusNormal"/>
            </w:pPr>
          </w:p>
        </w:tc>
        <w:tc>
          <w:tcPr>
            <w:tcW w:w="3318" w:type="dxa"/>
          </w:tcPr>
          <w:p w:rsidR="00D27C81" w:rsidRPr="005C6027" w:rsidRDefault="00AE1083">
            <w:pPr>
              <w:pStyle w:val="ConsPlusNormal"/>
            </w:pPr>
            <w:r w:rsidRPr="005C6027">
              <w:t>-</w:t>
            </w:r>
          </w:p>
        </w:tc>
        <w:tc>
          <w:tcPr>
            <w:tcW w:w="3622" w:type="dxa"/>
          </w:tcPr>
          <w:p w:rsidR="00D27C81" w:rsidRPr="005C6027" w:rsidRDefault="00AE1083">
            <w:pPr>
              <w:pStyle w:val="ConsPlusNormal"/>
            </w:pPr>
            <w:r w:rsidRPr="005C6027">
              <w:t>-</w:t>
            </w:r>
          </w:p>
        </w:tc>
        <w:tc>
          <w:tcPr>
            <w:tcW w:w="7004" w:type="dxa"/>
          </w:tcPr>
          <w:p w:rsidR="00D27C81" w:rsidRPr="005C6027" w:rsidRDefault="00AE1083">
            <w:pPr>
              <w:pStyle w:val="ConsPlusNormal"/>
            </w:pPr>
            <w:r w:rsidRPr="005C6027">
              <w:t>-</w:t>
            </w:r>
          </w:p>
        </w:tc>
      </w:tr>
    </w:tbl>
    <w:p w:rsidR="00D27C81" w:rsidRPr="005C6027" w:rsidRDefault="00D27C81">
      <w:pPr>
        <w:pStyle w:val="ConsPlusNormal"/>
        <w:ind w:firstLine="540"/>
        <w:jc w:val="both"/>
        <w:rPr>
          <w:sz w:val="15"/>
          <w:szCs w:val="10"/>
        </w:rPr>
      </w:pPr>
    </w:p>
    <w:tbl>
      <w:tblPr>
        <w:tblW w:w="145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510"/>
      </w:tblGrid>
      <w:tr w:rsidR="00D27C81" w:rsidRPr="005C6027">
        <w:tc>
          <w:tcPr>
            <w:tcW w:w="14510" w:type="dxa"/>
            <w:tcBorders>
              <w:top w:val="nil"/>
              <w:left w:val="nil"/>
              <w:bottom w:val="nil"/>
              <w:right w:val="nil"/>
            </w:tcBorders>
          </w:tcPr>
          <w:p w:rsidR="00D27C81" w:rsidRPr="005C6027" w:rsidRDefault="0034736C">
            <w:pPr>
              <w:pStyle w:val="ConsPlusNormal"/>
              <w:jc w:val="both"/>
            </w:pPr>
            <w:r w:rsidRPr="005C6027">
              <w:t>5.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      </w:r>
          </w:p>
        </w:tc>
      </w:tr>
    </w:tbl>
    <w:p w:rsidR="00D27C81" w:rsidRPr="005C6027" w:rsidRDefault="00D27C81">
      <w:pPr>
        <w:pStyle w:val="ConsPlusNormal"/>
        <w:ind w:firstLine="540"/>
        <w:jc w:val="both"/>
        <w:rPr>
          <w:sz w:val="16"/>
          <w:szCs w:val="11"/>
        </w:rPr>
      </w:pPr>
    </w:p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4583"/>
        <w:gridCol w:w="1844"/>
        <w:gridCol w:w="4375"/>
        <w:gridCol w:w="1560"/>
        <w:gridCol w:w="1666"/>
      </w:tblGrid>
      <w:tr w:rsidR="00D27C81" w:rsidRPr="005C6027">
        <w:tc>
          <w:tcPr>
            <w:tcW w:w="566" w:type="dxa"/>
          </w:tcPr>
          <w:p w:rsidR="00D27C81" w:rsidRPr="005C6027" w:rsidRDefault="0034736C">
            <w:pPr>
              <w:pStyle w:val="ConsPlusNormal"/>
              <w:jc w:val="center"/>
              <w:rPr>
                <w:sz w:val="20"/>
              </w:rPr>
            </w:pPr>
            <w:r w:rsidRPr="005C6027">
              <w:rPr>
                <w:sz w:val="20"/>
              </w:rPr>
              <w:t xml:space="preserve">N </w:t>
            </w:r>
            <w:r w:rsidRPr="005C6027">
              <w:rPr>
                <w:sz w:val="20"/>
              </w:rPr>
              <w:lastRenderedPageBreak/>
              <w:t>п/п</w:t>
            </w:r>
          </w:p>
        </w:tc>
        <w:tc>
          <w:tcPr>
            <w:tcW w:w="4583" w:type="dxa"/>
          </w:tcPr>
          <w:p w:rsidR="00D27C81" w:rsidRPr="005C6027" w:rsidRDefault="0034736C">
            <w:pPr>
              <w:pStyle w:val="ConsPlusNormal"/>
              <w:jc w:val="center"/>
              <w:rPr>
                <w:sz w:val="20"/>
              </w:rPr>
            </w:pPr>
            <w:r w:rsidRPr="005C6027">
              <w:rPr>
                <w:sz w:val="20"/>
              </w:rPr>
              <w:lastRenderedPageBreak/>
              <w:t>Вид платежа</w:t>
            </w:r>
          </w:p>
        </w:tc>
        <w:tc>
          <w:tcPr>
            <w:tcW w:w="1844" w:type="dxa"/>
          </w:tcPr>
          <w:p w:rsidR="00D27C81" w:rsidRPr="005C6027" w:rsidRDefault="0034736C">
            <w:pPr>
              <w:pStyle w:val="ConsPlusNormal"/>
              <w:jc w:val="center"/>
              <w:rPr>
                <w:sz w:val="20"/>
              </w:rPr>
            </w:pPr>
            <w:r w:rsidRPr="005C6027">
              <w:rPr>
                <w:sz w:val="20"/>
              </w:rPr>
              <w:t xml:space="preserve">Задолженность на </w:t>
            </w:r>
            <w:r w:rsidRPr="005C6027">
              <w:rPr>
                <w:sz w:val="20"/>
              </w:rPr>
              <w:lastRenderedPageBreak/>
              <w:t>начало отчетного периода, руб.</w:t>
            </w:r>
          </w:p>
        </w:tc>
        <w:tc>
          <w:tcPr>
            <w:tcW w:w="4375" w:type="dxa"/>
          </w:tcPr>
          <w:p w:rsidR="00D27C81" w:rsidRPr="005C6027" w:rsidRDefault="0034736C">
            <w:pPr>
              <w:pStyle w:val="ConsPlusNormal"/>
              <w:jc w:val="center"/>
              <w:rPr>
                <w:sz w:val="20"/>
              </w:rPr>
            </w:pPr>
            <w:r w:rsidRPr="005C6027">
              <w:rPr>
                <w:sz w:val="20"/>
              </w:rPr>
              <w:lastRenderedPageBreak/>
              <w:t>Размер начисленных средств, руб.</w:t>
            </w:r>
          </w:p>
          <w:p w:rsidR="00D27C81" w:rsidRPr="005C6027" w:rsidRDefault="00D27C81">
            <w:pPr>
              <w:pStyle w:val="ConsPlusNormal"/>
              <w:jc w:val="center"/>
              <w:rPr>
                <w:sz w:val="20"/>
              </w:rPr>
            </w:pPr>
          </w:p>
          <w:p w:rsidR="00D27C81" w:rsidRPr="005C6027" w:rsidRDefault="0034736C">
            <w:pPr>
              <w:pStyle w:val="ConsPlusNormal"/>
              <w:jc w:val="center"/>
              <w:rPr>
                <w:sz w:val="20"/>
              </w:rPr>
            </w:pPr>
            <w:r w:rsidRPr="005C6027">
              <w:rPr>
                <w:i/>
                <w:iCs/>
                <w:color w:val="4F6228" w:themeColor="accent3" w:themeShade="80"/>
                <w:sz w:val="18"/>
                <w:szCs w:val="13"/>
              </w:rPr>
              <w:t>размер средств, предъявленных к оплате собственникам и нанимателям за выполненные работы (оказанные услуги) по содержанию, управлению и текущему ремонту, в том числе за дополнительные услуги (оказанные на основании решений общих собраний), без учета задолженности, указанной в столбце 3 таблицы</w:t>
            </w:r>
          </w:p>
        </w:tc>
        <w:tc>
          <w:tcPr>
            <w:tcW w:w="1560" w:type="dxa"/>
          </w:tcPr>
          <w:p w:rsidR="00D27C81" w:rsidRPr="005C6027" w:rsidRDefault="0034736C">
            <w:pPr>
              <w:pStyle w:val="ConsPlusNormal"/>
              <w:jc w:val="center"/>
              <w:rPr>
                <w:sz w:val="20"/>
              </w:rPr>
            </w:pPr>
            <w:r w:rsidRPr="005C6027">
              <w:rPr>
                <w:sz w:val="20"/>
              </w:rPr>
              <w:lastRenderedPageBreak/>
              <w:t xml:space="preserve">Размер </w:t>
            </w:r>
            <w:r w:rsidRPr="005C6027">
              <w:rPr>
                <w:sz w:val="20"/>
              </w:rPr>
              <w:lastRenderedPageBreak/>
              <w:t>поступивших средств, руб.</w:t>
            </w:r>
          </w:p>
        </w:tc>
        <w:tc>
          <w:tcPr>
            <w:tcW w:w="1666" w:type="dxa"/>
          </w:tcPr>
          <w:p w:rsidR="00D27C81" w:rsidRPr="005C6027" w:rsidRDefault="0034736C">
            <w:pPr>
              <w:pStyle w:val="ConsPlusNormal"/>
              <w:jc w:val="center"/>
              <w:rPr>
                <w:sz w:val="20"/>
              </w:rPr>
            </w:pPr>
            <w:r w:rsidRPr="005C6027">
              <w:rPr>
                <w:sz w:val="20"/>
              </w:rPr>
              <w:lastRenderedPageBreak/>
              <w:t xml:space="preserve">Задолженность </w:t>
            </w:r>
            <w:r w:rsidRPr="005C6027">
              <w:rPr>
                <w:sz w:val="20"/>
              </w:rPr>
              <w:lastRenderedPageBreak/>
              <w:t>на 1 января периода, следующего за отчетным, руб.</w:t>
            </w:r>
          </w:p>
        </w:tc>
      </w:tr>
      <w:tr w:rsidR="00D27C81" w:rsidRPr="005C6027">
        <w:tc>
          <w:tcPr>
            <w:tcW w:w="566" w:type="dxa"/>
          </w:tcPr>
          <w:p w:rsidR="00D27C81" w:rsidRPr="005C6027" w:rsidRDefault="0034736C">
            <w:pPr>
              <w:pStyle w:val="ConsPlusNormal"/>
              <w:jc w:val="center"/>
              <w:rPr>
                <w:sz w:val="20"/>
              </w:rPr>
            </w:pPr>
            <w:r w:rsidRPr="005C6027">
              <w:rPr>
                <w:sz w:val="20"/>
              </w:rPr>
              <w:lastRenderedPageBreak/>
              <w:t>1</w:t>
            </w:r>
          </w:p>
        </w:tc>
        <w:tc>
          <w:tcPr>
            <w:tcW w:w="4583" w:type="dxa"/>
          </w:tcPr>
          <w:p w:rsidR="00D27C81" w:rsidRPr="005C6027" w:rsidRDefault="0034736C">
            <w:pPr>
              <w:pStyle w:val="ConsPlusNormal"/>
              <w:jc w:val="center"/>
              <w:rPr>
                <w:sz w:val="20"/>
              </w:rPr>
            </w:pPr>
            <w:r w:rsidRPr="005C6027">
              <w:rPr>
                <w:sz w:val="20"/>
              </w:rPr>
              <w:t>2</w:t>
            </w:r>
          </w:p>
        </w:tc>
        <w:tc>
          <w:tcPr>
            <w:tcW w:w="1844" w:type="dxa"/>
          </w:tcPr>
          <w:p w:rsidR="00D27C81" w:rsidRPr="005C6027" w:rsidRDefault="0034736C">
            <w:pPr>
              <w:pStyle w:val="ConsPlusNormal"/>
              <w:jc w:val="center"/>
              <w:rPr>
                <w:sz w:val="20"/>
              </w:rPr>
            </w:pPr>
            <w:r w:rsidRPr="005C6027">
              <w:rPr>
                <w:sz w:val="20"/>
              </w:rPr>
              <w:t>3</w:t>
            </w:r>
          </w:p>
        </w:tc>
        <w:tc>
          <w:tcPr>
            <w:tcW w:w="4375" w:type="dxa"/>
          </w:tcPr>
          <w:p w:rsidR="00D27C81" w:rsidRPr="005C6027" w:rsidRDefault="0034736C">
            <w:pPr>
              <w:pStyle w:val="ConsPlusNormal"/>
              <w:jc w:val="center"/>
              <w:rPr>
                <w:sz w:val="20"/>
              </w:rPr>
            </w:pPr>
            <w:r w:rsidRPr="005C6027">
              <w:rPr>
                <w:sz w:val="20"/>
              </w:rPr>
              <w:t>4</w:t>
            </w:r>
          </w:p>
        </w:tc>
        <w:tc>
          <w:tcPr>
            <w:tcW w:w="1560" w:type="dxa"/>
          </w:tcPr>
          <w:p w:rsidR="00D27C81" w:rsidRPr="005C6027" w:rsidRDefault="0034736C">
            <w:pPr>
              <w:pStyle w:val="ConsPlusNormal"/>
              <w:jc w:val="center"/>
              <w:rPr>
                <w:sz w:val="20"/>
              </w:rPr>
            </w:pPr>
            <w:r w:rsidRPr="005C6027">
              <w:rPr>
                <w:sz w:val="20"/>
              </w:rPr>
              <w:t>5</w:t>
            </w:r>
          </w:p>
        </w:tc>
        <w:tc>
          <w:tcPr>
            <w:tcW w:w="1666" w:type="dxa"/>
          </w:tcPr>
          <w:p w:rsidR="00D27C81" w:rsidRPr="005C6027" w:rsidRDefault="0034736C">
            <w:pPr>
              <w:pStyle w:val="ConsPlusNormal"/>
              <w:jc w:val="center"/>
              <w:rPr>
                <w:sz w:val="20"/>
              </w:rPr>
            </w:pPr>
            <w:r w:rsidRPr="005C6027">
              <w:rPr>
                <w:sz w:val="20"/>
              </w:rPr>
              <w:t>6</w:t>
            </w:r>
          </w:p>
        </w:tc>
      </w:tr>
      <w:tr w:rsidR="00D27C81" w:rsidRPr="005C6027">
        <w:tc>
          <w:tcPr>
            <w:tcW w:w="566" w:type="dxa"/>
            <w:vAlign w:val="center"/>
          </w:tcPr>
          <w:p w:rsidR="00D27C81" w:rsidRPr="005C6027" w:rsidRDefault="0034736C">
            <w:pPr>
              <w:pStyle w:val="ConsPlusNormal"/>
            </w:pPr>
            <w:r w:rsidRPr="005C6027">
              <w:t>1</w:t>
            </w:r>
          </w:p>
        </w:tc>
        <w:tc>
          <w:tcPr>
            <w:tcW w:w="4583" w:type="dxa"/>
          </w:tcPr>
          <w:p w:rsidR="00D27C81" w:rsidRPr="005C6027" w:rsidRDefault="0034736C">
            <w:pPr>
              <w:pStyle w:val="ConsPlusNormal"/>
            </w:pPr>
            <w:r w:rsidRPr="005C6027">
              <w:t>Платежи собственников помещений в многоквартирном доме</w:t>
            </w:r>
          </w:p>
        </w:tc>
        <w:tc>
          <w:tcPr>
            <w:tcW w:w="1844" w:type="dxa"/>
          </w:tcPr>
          <w:p w:rsidR="00D27C81" w:rsidRPr="005C6027" w:rsidRDefault="00AA29B2">
            <w:pPr>
              <w:pStyle w:val="ConsPlusNormal"/>
            </w:pPr>
            <w:r>
              <w:t>118 253,61</w:t>
            </w:r>
          </w:p>
        </w:tc>
        <w:tc>
          <w:tcPr>
            <w:tcW w:w="4375" w:type="dxa"/>
          </w:tcPr>
          <w:p w:rsidR="00D27C81" w:rsidRPr="005C6027" w:rsidRDefault="00AA29B2">
            <w:pPr>
              <w:pStyle w:val="ConsPlusNormal"/>
            </w:pPr>
            <w:r>
              <w:t>1 082 016,00</w:t>
            </w:r>
          </w:p>
        </w:tc>
        <w:tc>
          <w:tcPr>
            <w:tcW w:w="1560" w:type="dxa"/>
          </w:tcPr>
          <w:p w:rsidR="00D27C81" w:rsidRPr="005C6027" w:rsidRDefault="00AA29B2">
            <w:pPr>
              <w:pStyle w:val="ConsPlusNormal"/>
            </w:pPr>
            <w:r>
              <w:t>1 066 893,04</w:t>
            </w:r>
          </w:p>
        </w:tc>
        <w:tc>
          <w:tcPr>
            <w:tcW w:w="1666" w:type="dxa"/>
          </w:tcPr>
          <w:p w:rsidR="00D27C81" w:rsidRPr="005C6027" w:rsidRDefault="00AA29B2">
            <w:pPr>
              <w:pStyle w:val="ConsPlusNormal"/>
            </w:pPr>
            <w:r>
              <w:t>133 376,57</w:t>
            </w:r>
          </w:p>
        </w:tc>
      </w:tr>
      <w:tr w:rsidR="00AA29B2" w:rsidRPr="005C6027">
        <w:tc>
          <w:tcPr>
            <w:tcW w:w="5149" w:type="dxa"/>
            <w:gridSpan w:val="2"/>
          </w:tcPr>
          <w:p w:rsidR="00AA29B2" w:rsidRPr="005C6027" w:rsidRDefault="00AA29B2">
            <w:pPr>
              <w:pStyle w:val="ConsPlusNormal"/>
            </w:pPr>
            <w:r w:rsidRPr="005C6027">
              <w:t>ИТОГО</w:t>
            </w:r>
          </w:p>
        </w:tc>
        <w:tc>
          <w:tcPr>
            <w:tcW w:w="1844" w:type="dxa"/>
          </w:tcPr>
          <w:p w:rsidR="00AA29B2" w:rsidRPr="005C6027" w:rsidRDefault="00AA29B2" w:rsidP="00C96220">
            <w:pPr>
              <w:pStyle w:val="ConsPlusNormal"/>
            </w:pPr>
            <w:r>
              <w:t>118 253,61</w:t>
            </w:r>
          </w:p>
        </w:tc>
        <w:tc>
          <w:tcPr>
            <w:tcW w:w="4375" w:type="dxa"/>
          </w:tcPr>
          <w:p w:rsidR="00AA29B2" w:rsidRPr="005C6027" w:rsidRDefault="00AA29B2" w:rsidP="00C96220">
            <w:pPr>
              <w:pStyle w:val="ConsPlusNormal"/>
            </w:pPr>
            <w:r>
              <w:t>1 082 016,00</w:t>
            </w:r>
          </w:p>
        </w:tc>
        <w:tc>
          <w:tcPr>
            <w:tcW w:w="1560" w:type="dxa"/>
          </w:tcPr>
          <w:p w:rsidR="00AA29B2" w:rsidRPr="005C6027" w:rsidRDefault="00AA29B2" w:rsidP="00C96220">
            <w:pPr>
              <w:pStyle w:val="ConsPlusNormal"/>
            </w:pPr>
            <w:r>
              <w:t>1 066 893,04</w:t>
            </w:r>
          </w:p>
        </w:tc>
        <w:tc>
          <w:tcPr>
            <w:tcW w:w="1666" w:type="dxa"/>
          </w:tcPr>
          <w:p w:rsidR="00AA29B2" w:rsidRPr="005C6027" w:rsidRDefault="00AA29B2" w:rsidP="00C96220">
            <w:pPr>
              <w:pStyle w:val="ConsPlusNormal"/>
            </w:pPr>
            <w:r>
              <w:t>133 376,57</w:t>
            </w:r>
          </w:p>
        </w:tc>
      </w:tr>
    </w:tbl>
    <w:p w:rsidR="00D27C81" w:rsidRPr="005C6027" w:rsidRDefault="00D27C81">
      <w:pPr>
        <w:pStyle w:val="ConsPlusNormal"/>
        <w:ind w:firstLine="540"/>
        <w:jc w:val="both"/>
      </w:pPr>
    </w:p>
    <w:sectPr w:rsidR="00D27C81" w:rsidRPr="005C6027" w:rsidSect="00D15CAD">
      <w:type w:val="continuous"/>
      <w:pgSz w:w="16838" w:h="11906" w:orient="landscape"/>
      <w:pgMar w:top="828" w:right="1040" w:bottom="1082" w:left="14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472" w:rsidRDefault="00D12472">
      <w:r>
        <w:separator/>
      </w:r>
    </w:p>
  </w:endnote>
  <w:endnote w:type="continuationSeparator" w:id="0">
    <w:p w:rsidR="00D12472" w:rsidRDefault="00D12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81" w:rsidRDefault="0034736C"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472" w:rsidRDefault="00D12472">
      <w:r>
        <w:separator/>
      </w:r>
    </w:p>
  </w:footnote>
  <w:footnote w:type="continuationSeparator" w:id="0">
    <w:p w:rsidR="00D12472" w:rsidRDefault="00D12472">
      <w:r>
        <w:continuationSeparator/>
      </w:r>
    </w:p>
  </w:footnote>
  <w:footnote w:id="1">
    <w:p w:rsidR="00D27C81" w:rsidRDefault="0034736C">
      <w:pPr>
        <w:pStyle w:val="a4"/>
        <w:rPr>
          <w:color w:val="4F6228" w:themeColor="accent3" w:themeShade="80"/>
        </w:rPr>
      </w:pPr>
      <w:r>
        <w:rPr>
          <w:rStyle w:val="a3"/>
          <w:color w:val="4F6228" w:themeColor="accent3" w:themeShade="80"/>
        </w:rPr>
        <w:footnoteRef/>
      </w:r>
      <w:r>
        <w:rPr>
          <w:color w:val="4F6228" w:themeColor="accent3" w:themeShade="80"/>
        </w:rPr>
        <w:t xml:space="preserve"> Отчетным периодом является год, предшествующий году размещения отчета. Началом отчетного периода является 1 января года, предшествующего году размещения отчета, а в случае, если дата управления МКД наступила позже – дата начала управления МКД, концом периода является 31 декабря года, предшествующего году размещения отчета.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81" w:rsidRDefault="001A7A95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2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aNcAIAABwFAAAOAAAAZHJzL2Uyb0RvYy54bWysVMtuEzEU3SPxD5b3dNIgqijqpAqpgpAi&#10;WlEQa8djJyP8ku1mJuzgU/gEpG6KBL+Q/hHHnkyKCpsiFuO59n2f+zg9a7UiG+FDbU1Jj48GlAjD&#10;bVWbVUnfv5s/G1ESIjMVU9aIkm5FoGeTp09OGzcWQ7u2qhKewIgJ48aVdB2jGxdF4GuhWTiyThgw&#10;pfWaRVz9qqg8a2Bdq2I4GJwUjfWV85aLEPB63jHpJNuXUvB4IWUQkaiSIraYT5/PZTqLySkbrzxz&#10;65rvw2D/EIVmtYHTg6lzFhm59vUfpnTNvQ1WxiNudWGlrLnIOSCb48GDbK7WzImcC8AJ7gBT+H9m&#10;+ZvNpSd1VdIhJYZplGj3dXezu737fPdl92P3Dd8N2f3E7zuIYQKscWEMvSsHzdi+tC0K378HPCYc&#10;Wul1+iNDAj6g3x7gFm0kPCmNhqPRACwOXn+B/eJe3fkQXwmrSSJK6lHPDDPbLELsRHuR5M3Yea1U&#10;rqkypCnpyfMXg6xw4MC4MvCRkuiCzVTcKpEsKPNWSOCRY04PuRPFTHmyYeghxrkwMaebLUE6SUm4&#10;fYziXj6pitylj1E+aGTP1sSDsq6N9TnfB2FXH/uQZSffI9DlnSCI7bLdF3dpqy1q6203LsHxeQ38&#10;FyzES+YxH6gZZj5e4JDKAme7pyhZW//pb+9JHm0LLiUN5q2kBguBEvXaoJ3TaPaE74llT5hrPbMA&#10;/xi7xPFMQsFH1ZPSW/0Bi2CafIDFDIenksaenMVu5rFIuJhOsxAG0LG4MFeOJ9O52G56HdFDubUS&#10;KB0Se7Awgrk59+sizfjv9yx1v9QmvwA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FnyBo1wAgAAHAUAAA4AAAAAAAAAAAAAAAAALgIA&#10;AGRycy9lMm9Eb2MueG1sUEsBAi0AFAAGAAgAAAAhAHGq0bnXAAAABQEAAA8AAAAAAAAAAAAAAAAA&#10;ygQAAGRycy9kb3ducmV2LnhtbFBLBQYAAAAABAAEAPMAAADOBQAAAAA=&#10;" filled="f" stroked="f" strokeweight=".5pt">
          <v:textbox style="mso-fit-shape-to-text:t" inset="0,0,0,0">
            <w:txbxContent>
              <w:p w:rsidR="00D27C81" w:rsidRDefault="001A7A95">
                <w:pPr>
                  <w:pStyle w:val="a5"/>
                </w:pPr>
                <w:r>
                  <w:fldChar w:fldCharType="begin"/>
                </w:r>
                <w:r w:rsidR="0034736C">
                  <w:instrText xml:space="preserve"> PAGE  \* MERGEFORMAT </w:instrText>
                </w:r>
                <w:r>
                  <w:fldChar w:fldCharType="separate"/>
                </w:r>
                <w:r w:rsidR="0034736C"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C6B9C"/>
    <w:multiLevelType w:val="singleLevel"/>
    <w:tmpl w:val="3ADC6B9C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27C81"/>
    <w:rsid w:val="00064A20"/>
    <w:rsid w:val="00082BA0"/>
    <w:rsid w:val="001A7A95"/>
    <w:rsid w:val="00244FAA"/>
    <w:rsid w:val="00283B21"/>
    <w:rsid w:val="002D4B7E"/>
    <w:rsid w:val="003334F2"/>
    <w:rsid w:val="0034736C"/>
    <w:rsid w:val="00353958"/>
    <w:rsid w:val="00372AEB"/>
    <w:rsid w:val="003D469A"/>
    <w:rsid w:val="00402A1A"/>
    <w:rsid w:val="004D275C"/>
    <w:rsid w:val="005C6027"/>
    <w:rsid w:val="00630535"/>
    <w:rsid w:val="00675BBD"/>
    <w:rsid w:val="00677E1D"/>
    <w:rsid w:val="00677E55"/>
    <w:rsid w:val="0072190D"/>
    <w:rsid w:val="00740DC9"/>
    <w:rsid w:val="00745FA2"/>
    <w:rsid w:val="00896AB3"/>
    <w:rsid w:val="008C1531"/>
    <w:rsid w:val="009E4469"/>
    <w:rsid w:val="00A46F9E"/>
    <w:rsid w:val="00A5482F"/>
    <w:rsid w:val="00A817C6"/>
    <w:rsid w:val="00AA29B2"/>
    <w:rsid w:val="00AB0A0E"/>
    <w:rsid w:val="00AB11DA"/>
    <w:rsid w:val="00AE1083"/>
    <w:rsid w:val="00B17661"/>
    <w:rsid w:val="00B22693"/>
    <w:rsid w:val="00B26D76"/>
    <w:rsid w:val="00B87672"/>
    <w:rsid w:val="00C04660"/>
    <w:rsid w:val="00C50F35"/>
    <w:rsid w:val="00D12472"/>
    <w:rsid w:val="00D1386B"/>
    <w:rsid w:val="00D15CAD"/>
    <w:rsid w:val="00D27C81"/>
    <w:rsid w:val="00D65585"/>
    <w:rsid w:val="00DC3816"/>
    <w:rsid w:val="00E446A8"/>
    <w:rsid w:val="00E71750"/>
    <w:rsid w:val="00F90728"/>
    <w:rsid w:val="00FE6DD1"/>
    <w:rsid w:val="0577271C"/>
    <w:rsid w:val="0AAE1FF4"/>
    <w:rsid w:val="10F67B33"/>
    <w:rsid w:val="122E0441"/>
    <w:rsid w:val="14884637"/>
    <w:rsid w:val="165840B5"/>
    <w:rsid w:val="1DA62AB3"/>
    <w:rsid w:val="277E5916"/>
    <w:rsid w:val="2C500BC4"/>
    <w:rsid w:val="2DE72E0B"/>
    <w:rsid w:val="331658DE"/>
    <w:rsid w:val="3695459B"/>
    <w:rsid w:val="41CA05D9"/>
    <w:rsid w:val="52E82B11"/>
    <w:rsid w:val="65D774B5"/>
    <w:rsid w:val="6D24010F"/>
    <w:rsid w:val="71D06D3D"/>
    <w:rsid w:val="74CB4AAD"/>
    <w:rsid w:val="7A0A7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D15CAD"/>
    <w:rPr>
      <w:vertAlign w:val="superscript"/>
    </w:rPr>
  </w:style>
  <w:style w:type="paragraph" w:styleId="a4">
    <w:name w:val="footnote text"/>
    <w:basedOn w:val="a"/>
    <w:rsid w:val="00D15CAD"/>
    <w:pPr>
      <w:snapToGrid w:val="0"/>
    </w:pPr>
    <w:rPr>
      <w:sz w:val="18"/>
      <w:szCs w:val="18"/>
    </w:rPr>
  </w:style>
  <w:style w:type="paragraph" w:styleId="a5">
    <w:name w:val="header"/>
    <w:basedOn w:val="a"/>
    <w:rsid w:val="00D15CAD"/>
    <w:pPr>
      <w:tabs>
        <w:tab w:val="center" w:pos="4153"/>
        <w:tab w:val="right" w:pos="8306"/>
      </w:tabs>
    </w:pPr>
  </w:style>
  <w:style w:type="paragraph" w:styleId="a6">
    <w:name w:val="Body Text"/>
    <w:basedOn w:val="a"/>
    <w:uiPriority w:val="1"/>
    <w:qFormat/>
    <w:rsid w:val="00D15CAD"/>
    <w:pPr>
      <w:ind w:left="28" w:right="13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footer"/>
    <w:basedOn w:val="a"/>
    <w:rsid w:val="00D15CAD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qFormat/>
    <w:rsid w:val="00D15C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qFormat/>
    <w:rsid w:val="00D15CA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D15CAD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qFormat/>
    <w:rsid w:val="00D15CA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qFormat/>
    <w:rsid w:val="00D15CAD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qFormat/>
    <w:rsid w:val="00D15CA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D15CA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rsid w:val="00D15C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1">
    <w:name w:val="ConsPlusTextList1"/>
    <w:qFormat/>
    <w:rsid w:val="00D15C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1">
    <w:name w:val="ConsPlusNormal1"/>
    <w:qFormat/>
    <w:rsid w:val="00D15C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1">
    <w:name w:val="ConsPlusNonformat1"/>
    <w:qFormat/>
    <w:rsid w:val="00D15CA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1">
    <w:name w:val="ConsPlusTitle1"/>
    <w:qFormat/>
    <w:rsid w:val="00D15CAD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1">
    <w:name w:val="ConsPlusCell1"/>
    <w:qFormat/>
    <w:rsid w:val="00D15CA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1">
    <w:name w:val="ConsPlusDocList1"/>
    <w:qFormat/>
    <w:rsid w:val="00D15CAD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1">
    <w:name w:val="ConsPlusTitlePage1"/>
    <w:qFormat/>
    <w:rsid w:val="00D15CA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1"/>
    <w:qFormat/>
    <w:rsid w:val="00D15CA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qFormat/>
    <w:rsid w:val="00D15C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3">
    <w:name w:val="ConsPlusTextList3"/>
    <w:qFormat/>
    <w:rsid w:val="00D15C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EA1405-05B7-4866-9132-4E249482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vt:lpstr>
    </vt:vector>
  </TitlesOfParts>
  <Company>КонсультантПлюс Версия 4025.00.30</Company>
  <LinksUpToDate>false</LinksUpToDate>
  <CharactersWithSpaces>11375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dc:title>
  <dc:creator>User</dc:creator>
  <cp:lastModifiedBy>sasa</cp:lastModifiedBy>
  <cp:revision>7</cp:revision>
  <dcterms:created xsi:type="dcterms:W3CDTF">2026-03-29T17:10:00Z</dcterms:created>
  <dcterms:modified xsi:type="dcterms:W3CDTF">2026-03-30T15:12:00Z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FAE28ACB401340DCA65D9E1409507C75_13</vt:lpwstr>
  </property>
</Properties>
</file>